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7" w:rsidRPr="001326B7" w:rsidRDefault="0004773E" w:rsidP="001326B7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1</w:t>
      </w:r>
    </w:p>
    <w:p w:rsidR="001326B7" w:rsidRPr="001326B7" w:rsidRDefault="001326B7" w:rsidP="00132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 w:rsidR="0004773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4773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1326B7" w:rsidRPr="001326B7" w:rsidRDefault="001326B7" w:rsidP="00132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 w:rsidR="0004773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4773E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1326B7" w:rsidRPr="001326B7" w:rsidRDefault="0004773E" w:rsidP="00132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="001326B7"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1326B7" w:rsidRPr="001326B7" w:rsidRDefault="00813CAA" w:rsidP="00132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13CA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17 квітня </w:t>
      </w:r>
      <w:r w:rsidR="001326B7" w:rsidRPr="00813CA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2019 р.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326B7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 w:rsidRPr="00813CA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322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  <w:bookmarkStart w:id="0" w:name="_GoBack"/>
      <w:bookmarkEnd w:id="0"/>
      <w:r w:rsidR="00504F1B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ab/>
      </w:r>
    </w:p>
    <w:p w:rsidR="001326B7" w:rsidRPr="001326B7" w:rsidRDefault="001326B7" w:rsidP="001326B7">
      <w:pPr>
        <w:spacing w:after="0" w:line="240" w:lineRule="auto"/>
        <w:ind w:left="6067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D437D" w:rsidRDefault="003D437D" w:rsidP="00A314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3D437D" w:rsidRDefault="003D437D" w:rsidP="00B726C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</w:p>
    <w:p w:rsidR="00B726CD" w:rsidRPr="0077439C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 w:rsidRPr="0077439C"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B726CD" w:rsidRPr="00440890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B726CD" w:rsidRPr="0077439C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77439C">
        <w:rPr>
          <w:rFonts w:ascii="Times New Roman" w:eastAsia="Times New Roman" w:hAnsi="Times New Roman"/>
          <w:sz w:val="24"/>
          <w:szCs w:val="24"/>
          <w:u w:val="single"/>
          <w:lang w:val="uk-UA" w:eastAsia="uk-UA"/>
        </w:rPr>
        <w:t>Видача дозволу 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</w:t>
      </w:r>
    </w:p>
    <w:p w:rsidR="00B726CD" w:rsidRPr="0077439C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7439C">
        <w:rPr>
          <w:rFonts w:ascii="Times New Roman" w:eastAsia="Times New Roman" w:hAnsi="Times New Roman"/>
          <w:caps/>
          <w:sz w:val="20"/>
          <w:szCs w:val="20"/>
          <w:lang w:val="uk-UA" w:eastAsia="ru-RU"/>
        </w:rPr>
        <w:t>(</w:t>
      </w:r>
      <w:r w:rsidRPr="0077439C">
        <w:rPr>
          <w:rFonts w:ascii="Times New Roman" w:eastAsia="Times New Roman" w:hAnsi="Times New Roman"/>
          <w:sz w:val="20"/>
          <w:szCs w:val="20"/>
          <w:lang w:val="uk-UA" w:eastAsia="ru-RU"/>
        </w:rPr>
        <w:t>назва адміністративної послуги)</w:t>
      </w:r>
    </w:p>
    <w:p w:rsidR="00B726CD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26B7" w:rsidRPr="0077439C" w:rsidRDefault="001326B7" w:rsidP="001326B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77439C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Центр надання адміністративних послуг Кремінської райдержадміністрації</w:t>
      </w:r>
    </w:p>
    <w:p w:rsidR="00B726CD" w:rsidRPr="0077439C" w:rsidRDefault="00B726CD" w:rsidP="001326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7439C">
        <w:rPr>
          <w:rFonts w:ascii="Times New Roman" w:eastAsia="Times New Roman" w:hAnsi="Times New Roman"/>
          <w:sz w:val="20"/>
          <w:szCs w:val="20"/>
          <w:lang w:val="uk-UA" w:eastAsia="ru-RU"/>
        </w:rPr>
        <w:t>(найменування суб’єкта надання адміністративної послуги)</w:t>
      </w:r>
    </w:p>
    <w:p w:rsidR="00B726CD" w:rsidRPr="001326B7" w:rsidRDefault="00B726CD" w:rsidP="00B726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914"/>
        <w:gridCol w:w="4887"/>
      </w:tblGrid>
      <w:tr w:rsidR="00B726CD" w:rsidRPr="00440890" w:rsidTr="00A31478">
        <w:trPr>
          <w:trHeight w:val="441"/>
        </w:trPr>
        <w:tc>
          <w:tcPr>
            <w:tcW w:w="9497" w:type="dxa"/>
            <w:gridSpan w:val="3"/>
            <w:vAlign w:val="center"/>
          </w:tcPr>
          <w:p w:rsidR="00B726CD" w:rsidRPr="00440890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4089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B726CD" w:rsidRPr="00440890" w:rsidTr="00A31478">
        <w:tc>
          <w:tcPr>
            <w:tcW w:w="4610" w:type="dxa"/>
            <w:gridSpan w:val="2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 надання адміністративних послуг Кремінської райдержадміністрації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4887" w:type="dxa"/>
          </w:tcPr>
          <w:p w:rsidR="003D437D" w:rsidRPr="001326B7" w:rsidRDefault="003D437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92905, Луганська обл., </w:t>
            </w:r>
          </w:p>
          <w:p w:rsidR="00B726CD" w:rsidRPr="001326B7" w:rsidRDefault="003D437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Кремінна, вул. Банкова, 3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87" w:type="dxa"/>
          </w:tcPr>
          <w:p w:rsidR="003D437D" w:rsidRPr="003D437D" w:rsidRDefault="003D437D" w:rsidP="00872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 – з 8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17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D437D" w:rsidRPr="003D437D" w:rsidRDefault="003D437D" w:rsidP="00872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Вівторок – з 8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D437D" w:rsidRPr="003D437D" w:rsidRDefault="003D437D" w:rsidP="00872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Середа – з 8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17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D437D" w:rsidRPr="003D437D" w:rsidRDefault="003D437D" w:rsidP="00872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Четвер – з 8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D437D" w:rsidRPr="003D437D" w:rsidRDefault="003D437D" w:rsidP="008723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– з 8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16</w:t>
            </w:r>
            <w:r w:rsidRPr="003D43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  <w:p w:rsidR="00B726CD" w:rsidRPr="001326B7" w:rsidRDefault="003D437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n57"/>
            <w:bookmarkStart w:id="2" w:name="n58"/>
            <w:bookmarkEnd w:id="1"/>
            <w:bookmarkEnd w:id="2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перерви на обід, вихідний день – субота, неділя</w:t>
            </w:r>
          </w:p>
        </w:tc>
      </w:tr>
      <w:tr w:rsidR="00B726CD" w:rsidRPr="003D437D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87" w:type="dxa"/>
          </w:tcPr>
          <w:p w:rsidR="003D437D" w:rsidRPr="003D437D" w:rsidRDefault="003D437D" w:rsidP="008723E3">
            <w:pPr>
              <w:tabs>
                <w:tab w:val="left" w:pos="1875"/>
                <w:tab w:val="center" w:pos="29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(06454) 2-24-76</w:t>
            </w:r>
          </w:p>
          <w:p w:rsidR="003D437D" w:rsidRPr="003D437D" w:rsidRDefault="003D437D" w:rsidP="008723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37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Електронна адреса: rda</w:t>
            </w:r>
            <w:hyperlink r:id="rId6" w:history="1">
              <w:r w:rsidRPr="003D437D">
                <w:rPr>
                  <w:rFonts w:ascii="Times New Roman" w:eastAsia="Times New Roman" w:hAnsi="Times New Roman"/>
                  <w:sz w:val="24"/>
                  <w:szCs w:val="24"/>
                  <w:lang w:val="uk-UA"/>
                </w:rPr>
                <w:t>kremcentr@ukr.net</w:t>
              </w:r>
            </w:hyperlink>
          </w:p>
          <w:p w:rsidR="00B726CD" w:rsidRPr="00505D02" w:rsidRDefault="001326B7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proofErr w:type="spellStart"/>
            <w:r w:rsidRPr="001326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wwwkrem</w:t>
            </w:r>
            <w:proofErr w:type="spellEnd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326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loga</w:t>
            </w:r>
            <w:proofErr w:type="spellEnd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326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326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B726CD" w:rsidRPr="00440890" w:rsidTr="00A31478">
        <w:trPr>
          <w:trHeight w:val="455"/>
        </w:trPr>
        <w:tc>
          <w:tcPr>
            <w:tcW w:w="9497" w:type="dxa"/>
            <w:gridSpan w:val="3"/>
            <w:vAlign w:val="center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726CD" w:rsidRPr="00504F1B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Закони України 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Цивільний кодекс України, Сімейний кодекс України, Закон України «Про місцеві державні адміністрації», Закон України «Про охорону дитинства», Закон України «Про надання адміністративних послуг» </w:t>
            </w:r>
          </w:p>
        </w:tc>
      </w:tr>
      <w:tr w:rsidR="00B726CD" w:rsidRPr="00504F1B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Постанова КМУ від 24.09.2008 № 866 «</w:t>
            </w:r>
            <w:r w:rsidRPr="001326B7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Питання діяльності органів опіки та піклування, пов’язаної із захистом прав дитини»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Акти місцевих органів виконавчої 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влади/ органів місцевого самоврядування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B726CD" w:rsidRPr="00440890" w:rsidTr="00A31478">
        <w:trPr>
          <w:trHeight w:val="476"/>
        </w:trPr>
        <w:tc>
          <w:tcPr>
            <w:tcW w:w="9497" w:type="dxa"/>
            <w:gridSpan w:val="3"/>
            <w:vAlign w:val="center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Умови отримання адміністративної послуги</w:t>
            </w:r>
          </w:p>
        </w:tc>
      </w:tr>
      <w:tr w:rsidR="00B726CD" w:rsidRPr="00504F1B" w:rsidTr="00A31478"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Реалізація права щодо видачі дозволу 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</w:t>
            </w:r>
          </w:p>
        </w:tc>
      </w:tr>
      <w:tr w:rsidR="00B726CD" w:rsidRPr="00440890" w:rsidTr="00A31478">
        <w:trPr>
          <w:trHeight w:val="1762"/>
        </w:trPr>
        <w:tc>
          <w:tcPr>
            <w:tcW w:w="696" w:type="dxa"/>
          </w:tcPr>
          <w:p w:rsidR="00B726CD" w:rsidRPr="001326B7" w:rsidRDefault="00B726CD" w:rsidP="0087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87" w:type="dxa"/>
          </w:tcPr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власника нерухомого майна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необхідністю)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матері (за необхідністю)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батька (за необхідністю)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опікуна/піклувальника (за необхідністю)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 дитини (при досягненні 14 річного віку).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Копії паспортів заявників. 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Довідки про присвоєння ідентифікаційного номера заявників.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підтверджує право власності (користування)  на  майно, щодо якого здійснюється правочин.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Витяг з реєстру права власності на нерухоме майно, виданий відповідно до законодавства яке відчужується (за необхідністю).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свідоцтва про народження дитини.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документа про право власності на житло, у якому зареєстрована дитина (за необхідністю).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з місця проживання, про склад сім’ї та реєстрацію або витяг з домової книги за місцем проживання дитини (за необхідністю).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з місця навчання дитини (за необхідністю).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рішення про встановлення опіки над дитиною (для опікунів, піклувальників).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рішення про встановлення опіки над майном дитини (для опікунів, піклувальників).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свідоцтва (рішення суду) про укладення або розірвання шлюбу між батьками дитини (у разі наявності).</w:t>
            </w:r>
          </w:p>
          <w:p w:rsidR="006330C4" w:rsidRDefault="006330C4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витягу з Державного реєстру актів цивільного стану громадян про народження із зазначенням відомостей про батька відповідно до</w:t>
            </w:r>
            <w:r w:rsidR="00B726CD"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ч.1 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135 Сімейного кодексу України (за необхідністю).</w:t>
            </w:r>
          </w:p>
          <w:p w:rsidR="00B726CD" w:rsidRPr="001326B7" w:rsidRDefault="006330C4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</w:t>
            </w:r>
            <w:r w:rsidR="00B726CD"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опія свідоцтва про смерть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батька, матері (особи, що їх замінюють)</w:t>
            </w:r>
            <w:r w:rsidR="00B726CD"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(за необхідністю).</w:t>
            </w:r>
          </w:p>
          <w:p w:rsidR="00B726CD" w:rsidRPr="001326B7" w:rsidRDefault="006330C4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 вчинення  одним із</w:t>
            </w:r>
            <w:r w:rsidR="00B726CD"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батьків правочинів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щодо транспортних засобів</w:t>
            </w:r>
            <w:r w:rsidR="00B726CD"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  нерухомого  майна  малолітньої дитини повинна бути </w:t>
            </w:r>
            <w:r w:rsidR="00B726CD"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письмова нотаріально засвідчена згода другого з батьків.</w:t>
            </w:r>
          </w:p>
          <w:p w:rsidR="00B726CD" w:rsidRPr="001326B7" w:rsidRDefault="00B726CD" w:rsidP="0087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Довіреність (у випадку подачі заяви та документів уповноваженою особою)</w:t>
            </w:r>
            <w:r w:rsidRPr="001326B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ru-RU"/>
              </w:rPr>
              <w:t>.</w:t>
            </w:r>
          </w:p>
        </w:tc>
      </w:tr>
      <w:tr w:rsidR="00B726CD" w:rsidRPr="00504F1B" w:rsidTr="00A31478">
        <w:trPr>
          <w:trHeight w:val="3706"/>
        </w:trPr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Заявник </w:t>
            </w:r>
            <w:r w:rsidR="003D437D"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особисто 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  <w:r w:rsidR="003D437D"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дорученням  уповноваженої 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 подає пакет документів та заяву  відповідно до п. 9 адміністратору ЦНАП. Адміністратор ЦНАП не пізніше наступного робочого дня (після реєстрації пакету документів) передає пакет документів до  служби у справах дітей. Служба у справах дітей готує відповідну документацію на розгляд Комісії з питань захисту прав дитини Кремінської РДА. Після прийнятого рішення комісії, голова РДА  приймає відповідне розпорядження. Копія відповідного розпорядження передається адміністратору ЦНАП для подальшої передачі заявнику в установлений законодавством термін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proofErr w:type="spellStart"/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proofErr w:type="spellEnd"/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B726CD" w:rsidRPr="00440890" w:rsidTr="00A31478">
        <w:trPr>
          <w:trHeight w:val="383"/>
        </w:trPr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1" w:type="dxa"/>
            <w:gridSpan w:val="2"/>
            <w:vAlign w:val="center"/>
          </w:tcPr>
          <w:p w:rsidR="00B726CD" w:rsidRPr="001326B7" w:rsidRDefault="00B726CD" w:rsidP="00826C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У разі платності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.3.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календарних днів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87" w:type="dxa"/>
          </w:tcPr>
          <w:p w:rsidR="00B726CD" w:rsidRPr="001326B7" w:rsidRDefault="006330C4" w:rsidP="00826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Мати та/або батько дитини, які (яка,</w:t>
            </w:r>
            <w:r w:rsidR="00B726CD"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який) звернулися за дозволом, позбавлені судом батьківських прав.</w:t>
            </w:r>
          </w:p>
          <w:p w:rsidR="00B726CD" w:rsidRPr="001326B7" w:rsidRDefault="00B726CD" w:rsidP="00826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Судом, органом опіки та піклування або  прокурором постановлено (прийнято) рішення про відібрання дитини від батьків (або того з них, який звернувся за дозволом) без позбавлення їх батьківських прав. </w:t>
            </w:r>
          </w:p>
          <w:p w:rsidR="00B726CD" w:rsidRPr="001326B7" w:rsidRDefault="00B726CD" w:rsidP="00826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 суду  подано позов про позбавлення батьків дитини (або того з них, який звернувся за дозволом) батьківських прав особами. Особа, яка звернулася  за дозволом, повідомила про себе неправдиві відомості, що мають суттєве значення для вирішення питання про надання доз</w:t>
            </w:r>
            <w:r w:rsidR="006330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волу чи відмову в його наданні.</w:t>
            </w: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Між батьками дитини немає </w:t>
            </w: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згоди стосовно  вчинення правочину</w:t>
            </w:r>
            <w:r w:rsidR="006330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щодо нерухомого майна дитини.</w:t>
            </w: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Між батьками дитини або між одним з них та третіми особами існує судовий спір стосовно нерухомого  майна, за дозволом на вчинення правочину щодо якого звернулися батьки дитини (або один з них). Вчинення правочину призведе до звуження обсягу існуючих майнових прав дитини та/або п</w:t>
            </w:r>
            <w:r w:rsidR="006330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орушення   охоронюваних законом</w:t>
            </w:r>
            <w:r w:rsidRPr="001326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інтересів дитини.</w:t>
            </w:r>
          </w:p>
        </w:tc>
      </w:tr>
      <w:tr w:rsidR="00B726CD" w:rsidRPr="00504F1B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Надання дозволу 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правочинів, або повідомлення про відмову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887" w:type="dxa"/>
          </w:tcPr>
          <w:p w:rsidR="00B726CD" w:rsidRPr="001326B7" w:rsidRDefault="00B726CD" w:rsidP="0004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Особисто, або уповноваженою особою в ЦНАП (м. Кремінна, вул. </w:t>
            </w:r>
            <w:r w:rsidR="000477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Банкова</w:t>
            </w: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3), або поштою.</w:t>
            </w:r>
          </w:p>
        </w:tc>
      </w:tr>
      <w:tr w:rsidR="00B726CD" w:rsidRPr="00440890" w:rsidTr="00A31478">
        <w:tc>
          <w:tcPr>
            <w:tcW w:w="696" w:type="dxa"/>
          </w:tcPr>
          <w:p w:rsidR="00B726CD" w:rsidRPr="001326B7" w:rsidRDefault="00B726CD" w:rsidP="00826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1326B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14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326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4887" w:type="dxa"/>
          </w:tcPr>
          <w:p w:rsidR="00B726CD" w:rsidRPr="001326B7" w:rsidRDefault="00B726CD" w:rsidP="00826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505D02" w:rsidRDefault="00505D02" w:rsidP="00505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723E3" w:rsidRPr="00B726CD" w:rsidRDefault="008723E3" w:rsidP="008723E3">
      <w:pPr>
        <w:rPr>
          <w:lang w:val="uk-UA"/>
        </w:rPr>
      </w:pPr>
    </w:p>
    <w:p w:rsidR="00505D02" w:rsidRPr="00505D02" w:rsidRDefault="00505D02" w:rsidP="00505D02">
      <w:pPr>
        <w:spacing w:after="0" w:line="240" w:lineRule="auto"/>
        <w:rPr>
          <w:rFonts w:asciiTheme="minorHAnsi" w:eastAsiaTheme="minorHAnsi" w:hAnsiTheme="minorHAnsi" w:cstheme="minorBidi"/>
          <w:lang w:val="uk-UA"/>
        </w:rPr>
      </w:pPr>
    </w:p>
    <w:p w:rsidR="00B726CD" w:rsidRDefault="00B726CD" w:rsidP="00B726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B726CD" w:rsidSect="00A31478">
          <w:headerReference w:type="default" r:id="rId7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724800" w:rsidRPr="00B726CD" w:rsidRDefault="00724800" w:rsidP="003D437D">
      <w:pPr>
        <w:spacing w:after="0" w:line="240" w:lineRule="auto"/>
        <w:jc w:val="center"/>
        <w:rPr>
          <w:lang w:val="uk-UA"/>
        </w:rPr>
      </w:pPr>
    </w:p>
    <w:sectPr w:rsidR="00724800" w:rsidRPr="00B726CD" w:rsidSect="0072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EA" w:rsidRDefault="002561EA" w:rsidP="00665DB5">
      <w:pPr>
        <w:spacing w:after="0" w:line="240" w:lineRule="auto"/>
      </w:pPr>
      <w:r>
        <w:separator/>
      </w:r>
    </w:p>
  </w:endnote>
  <w:endnote w:type="continuationSeparator" w:id="1">
    <w:p w:rsidR="002561EA" w:rsidRDefault="002561EA" w:rsidP="0066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EA" w:rsidRDefault="002561EA" w:rsidP="00665DB5">
      <w:pPr>
        <w:spacing w:after="0" w:line="240" w:lineRule="auto"/>
      </w:pPr>
      <w:r>
        <w:separator/>
      </w:r>
    </w:p>
  </w:footnote>
  <w:footnote w:type="continuationSeparator" w:id="1">
    <w:p w:rsidR="002561EA" w:rsidRDefault="002561EA" w:rsidP="0066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163901"/>
      <w:docPartObj>
        <w:docPartGallery w:val="Page Numbers (Top of Page)"/>
        <w:docPartUnique/>
      </w:docPartObj>
    </w:sdtPr>
    <w:sdtContent>
      <w:p w:rsidR="0077439C" w:rsidRDefault="008231BE">
        <w:pPr>
          <w:pStyle w:val="a3"/>
          <w:jc w:val="center"/>
        </w:pPr>
        <w:r>
          <w:fldChar w:fldCharType="begin"/>
        </w:r>
        <w:r w:rsidR="0077439C">
          <w:instrText>PAGE   \* MERGEFORMAT</w:instrText>
        </w:r>
        <w:r>
          <w:fldChar w:fldCharType="separate"/>
        </w:r>
        <w:r w:rsidR="00504F1B">
          <w:rPr>
            <w:noProof/>
          </w:rPr>
          <w:t>4</w:t>
        </w:r>
        <w:r>
          <w:fldChar w:fldCharType="end"/>
        </w:r>
      </w:p>
    </w:sdtContent>
  </w:sdt>
  <w:p w:rsidR="00AF0EF6" w:rsidRDefault="00504F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6CD"/>
    <w:rsid w:val="0004773E"/>
    <w:rsid w:val="001326B7"/>
    <w:rsid w:val="00207EF9"/>
    <w:rsid w:val="002561EA"/>
    <w:rsid w:val="003D437D"/>
    <w:rsid w:val="00504F1B"/>
    <w:rsid w:val="00505D02"/>
    <w:rsid w:val="006225F4"/>
    <w:rsid w:val="006330C4"/>
    <w:rsid w:val="00665DB5"/>
    <w:rsid w:val="00724800"/>
    <w:rsid w:val="0077439C"/>
    <w:rsid w:val="00813CAA"/>
    <w:rsid w:val="008231BE"/>
    <w:rsid w:val="00866338"/>
    <w:rsid w:val="008723E3"/>
    <w:rsid w:val="009E535B"/>
    <w:rsid w:val="00A31478"/>
    <w:rsid w:val="00B641B0"/>
    <w:rsid w:val="00B726CD"/>
    <w:rsid w:val="00BC1115"/>
    <w:rsid w:val="00BF0D86"/>
    <w:rsid w:val="00C60F09"/>
    <w:rsid w:val="00D3605D"/>
    <w:rsid w:val="00FE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26CD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B7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6CD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773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3E"/>
    <w:rPr>
      <w:rFonts w:ascii="Calibri" w:eastAsia="Calibri" w:hAnsi="Calibri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3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6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26CD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B72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6CD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773E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3E"/>
    <w:rPr>
      <w:rFonts w:ascii="Calibri" w:eastAsia="Calibri" w:hAnsi="Calibri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centr@ukr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2019-04-17T07:19:00Z</cp:lastPrinted>
  <dcterms:created xsi:type="dcterms:W3CDTF">2019-04-15T10:47:00Z</dcterms:created>
  <dcterms:modified xsi:type="dcterms:W3CDTF">2019-04-22T08:18:00Z</dcterms:modified>
</cp:coreProperties>
</file>