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D5" w:rsidRDefault="00713AD5" w:rsidP="00713AD5">
      <w:pPr>
        <w:jc w:val="center"/>
        <w:rPr>
          <w:b/>
          <w:szCs w:val="28"/>
          <w:lang w:val="uk-UA"/>
        </w:rPr>
      </w:pPr>
      <w:r w:rsidRPr="00713AD5">
        <w:rPr>
          <w:b/>
          <w:szCs w:val="28"/>
          <w:lang w:val="uk-UA"/>
        </w:rPr>
        <w:t xml:space="preserve">Інформація щодо здійснення регуляторної діяльності на території </w:t>
      </w:r>
      <w:proofErr w:type="spellStart"/>
      <w:r w:rsidRPr="00713AD5">
        <w:rPr>
          <w:b/>
          <w:szCs w:val="28"/>
          <w:lang w:val="uk-UA"/>
        </w:rPr>
        <w:t>Кремінського</w:t>
      </w:r>
      <w:proofErr w:type="spellEnd"/>
      <w:r w:rsidRPr="00713AD5">
        <w:rPr>
          <w:b/>
          <w:szCs w:val="28"/>
          <w:lang w:val="uk-UA"/>
        </w:rPr>
        <w:t xml:space="preserve"> району у 201</w:t>
      </w:r>
      <w:r w:rsidR="006351EF">
        <w:rPr>
          <w:b/>
          <w:szCs w:val="28"/>
          <w:lang w:val="uk-UA"/>
        </w:rPr>
        <w:t>6</w:t>
      </w:r>
      <w:r w:rsidRPr="00713AD5">
        <w:rPr>
          <w:b/>
          <w:szCs w:val="28"/>
          <w:lang w:val="uk-UA"/>
        </w:rPr>
        <w:t xml:space="preserve"> році</w:t>
      </w:r>
    </w:p>
    <w:p w:rsidR="00713AD5" w:rsidRPr="00713AD5" w:rsidRDefault="00713AD5" w:rsidP="00713AD5">
      <w:pPr>
        <w:jc w:val="center"/>
        <w:rPr>
          <w:b/>
          <w:szCs w:val="28"/>
          <w:lang w:val="uk-UA"/>
        </w:rPr>
      </w:pPr>
    </w:p>
    <w:p w:rsidR="00713AD5" w:rsidRPr="00713AD5" w:rsidRDefault="00713AD5" w:rsidP="00713AD5">
      <w:pPr>
        <w:rPr>
          <w:szCs w:val="28"/>
          <w:lang w:val="uk-UA"/>
        </w:rPr>
      </w:pPr>
      <w:r w:rsidRPr="00713AD5">
        <w:rPr>
          <w:szCs w:val="28"/>
          <w:lang w:val="uk-UA"/>
        </w:rPr>
        <w:t xml:space="preserve">Реалізацію державної регуляторної політики </w:t>
      </w:r>
      <w:proofErr w:type="spellStart"/>
      <w:r w:rsidRPr="00713AD5">
        <w:rPr>
          <w:szCs w:val="28"/>
          <w:lang w:val="uk-UA"/>
        </w:rPr>
        <w:t>Кремінською</w:t>
      </w:r>
      <w:proofErr w:type="spellEnd"/>
      <w:r w:rsidRPr="00713AD5">
        <w:rPr>
          <w:szCs w:val="28"/>
          <w:lang w:val="uk-UA"/>
        </w:rPr>
        <w:t xml:space="preserve"> райдержадміністрацією в 201</w:t>
      </w:r>
      <w:r w:rsidR="006351EF">
        <w:rPr>
          <w:szCs w:val="28"/>
          <w:lang w:val="uk-UA"/>
        </w:rPr>
        <w:t>6</w:t>
      </w:r>
      <w:r w:rsidRPr="00713AD5">
        <w:rPr>
          <w:szCs w:val="28"/>
          <w:lang w:val="uk-UA"/>
        </w:rPr>
        <w:t xml:space="preserve"> році було спрямовано на забезпечення виконання завдань, передбачених Закон</w:t>
      </w:r>
      <w:r w:rsidR="00F5794E">
        <w:rPr>
          <w:szCs w:val="28"/>
          <w:lang w:val="uk-UA"/>
        </w:rPr>
        <w:t>ом</w:t>
      </w:r>
      <w:r w:rsidRPr="00713AD5">
        <w:rPr>
          <w:szCs w:val="28"/>
          <w:lang w:val="uk-UA"/>
        </w:rPr>
        <w:t xml:space="preserve"> України «Про засади державної регуляторної політики у сфері господарської діяльності»</w:t>
      </w:r>
      <w:r w:rsidR="00A77F60">
        <w:rPr>
          <w:szCs w:val="28"/>
          <w:lang w:val="uk-UA"/>
        </w:rPr>
        <w:t>,</w:t>
      </w:r>
      <w:r w:rsidR="00F5794E">
        <w:rPr>
          <w:szCs w:val="28"/>
          <w:lang w:val="uk-UA"/>
        </w:rPr>
        <w:t xml:space="preserve"> </w:t>
      </w:r>
      <w:r w:rsidRPr="00713AD5">
        <w:rPr>
          <w:szCs w:val="28"/>
          <w:lang w:val="uk-UA"/>
        </w:rPr>
        <w:t>та завдань, доведених дорученнями Адміністрації Президента України, Кабінету Міністрів України, листами Міністерства економічного розвитку і торгівлі України, Державн</w:t>
      </w:r>
      <w:r w:rsidR="00F5794E">
        <w:rPr>
          <w:szCs w:val="28"/>
          <w:lang w:val="uk-UA"/>
        </w:rPr>
        <w:t>ою</w:t>
      </w:r>
      <w:r w:rsidRPr="00713AD5">
        <w:rPr>
          <w:szCs w:val="28"/>
          <w:lang w:val="uk-UA"/>
        </w:rPr>
        <w:t xml:space="preserve"> </w:t>
      </w:r>
      <w:r w:rsidR="00F5794E">
        <w:rPr>
          <w:szCs w:val="28"/>
          <w:lang w:val="uk-UA"/>
        </w:rPr>
        <w:t>регуляторною службою</w:t>
      </w:r>
      <w:r w:rsidRPr="00713AD5">
        <w:rPr>
          <w:szCs w:val="28"/>
          <w:lang w:val="uk-UA"/>
        </w:rPr>
        <w:t>, листами, наказами та дорученнями Луганської облдержадміністрації.</w:t>
      </w:r>
    </w:p>
    <w:p w:rsidR="00713AD5" w:rsidRPr="00713AD5" w:rsidRDefault="00713AD5" w:rsidP="00713AD5">
      <w:pPr>
        <w:rPr>
          <w:szCs w:val="28"/>
          <w:lang w:val="uk-UA"/>
        </w:rPr>
      </w:pPr>
      <w:r w:rsidRPr="00713AD5">
        <w:rPr>
          <w:szCs w:val="28"/>
          <w:lang w:val="uk-UA"/>
        </w:rPr>
        <w:t xml:space="preserve">Повноваження з питань реалізації державної регуляторної політики </w:t>
      </w:r>
      <w:proofErr w:type="spellStart"/>
      <w:r w:rsidRPr="00713AD5">
        <w:rPr>
          <w:szCs w:val="28"/>
          <w:lang w:val="uk-UA"/>
        </w:rPr>
        <w:t>Кремінської</w:t>
      </w:r>
      <w:proofErr w:type="spellEnd"/>
      <w:r w:rsidRPr="00713AD5">
        <w:rPr>
          <w:szCs w:val="28"/>
          <w:lang w:val="uk-UA"/>
        </w:rPr>
        <w:t xml:space="preserve"> районної державній адміністрації здійснює відділ розвитку підприємництва та торгівлі управління економічного розвитку та торгівлі.</w:t>
      </w:r>
      <w:r w:rsidR="00F5794E">
        <w:rPr>
          <w:szCs w:val="28"/>
          <w:lang w:val="uk-UA"/>
        </w:rPr>
        <w:t xml:space="preserve"> </w:t>
      </w:r>
      <w:r w:rsidRPr="00713AD5">
        <w:rPr>
          <w:szCs w:val="28"/>
          <w:lang w:val="uk-UA"/>
        </w:rPr>
        <w:t xml:space="preserve">У </w:t>
      </w:r>
      <w:r w:rsidR="00A77F60">
        <w:rPr>
          <w:szCs w:val="28"/>
          <w:lang w:val="uk-UA"/>
        </w:rPr>
        <w:t xml:space="preserve">районній, </w:t>
      </w:r>
      <w:r w:rsidRPr="00713AD5">
        <w:rPr>
          <w:szCs w:val="28"/>
          <w:lang w:val="uk-UA"/>
        </w:rPr>
        <w:t xml:space="preserve">міській, селищній, сільських радах району питання реалізації державної регуляторної політики покладено на голів, заступників голів, або секретарів рад, які забезпечують здійснення заходів щодо реалізації державної регуляторної політики. </w:t>
      </w:r>
      <w:r w:rsidR="00F5794E">
        <w:rPr>
          <w:szCs w:val="28"/>
          <w:lang w:val="uk-UA"/>
        </w:rPr>
        <w:t xml:space="preserve">Райдержадміністрацією щоквартально проводиться моніторинг стану виконання зазначеними органами законодавства про державну регуляторну політику. </w:t>
      </w:r>
      <w:r w:rsidRPr="00713AD5">
        <w:rPr>
          <w:szCs w:val="28"/>
          <w:lang w:val="uk-UA"/>
        </w:rPr>
        <w:t>В районі налагоджено прозору систему планування та підготовки проектів регуляторних актів.</w:t>
      </w:r>
    </w:p>
    <w:p w:rsidR="00713AD5" w:rsidRDefault="00713AD5" w:rsidP="00713AD5">
      <w:pPr>
        <w:rPr>
          <w:szCs w:val="28"/>
          <w:lang w:val="uk-UA"/>
        </w:rPr>
      </w:pPr>
      <w:r w:rsidRPr="00713AD5">
        <w:rPr>
          <w:szCs w:val="28"/>
          <w:lang w:val="uk-UA"/>
        </w:rPr>
        <w:t xml:space="preserve">Розроблення проектів регуляторних актів, відстеження результативності та складання аналізу їх впливу проводиться </w:t>
      </w:r>
      <w:r w:rsidR="00A77F60" w:rsidRPr="00713AD5">
        <w:rPr>
          <w:szCs w:val="28"/>
          <w:lang w:val="uk-UA"/>
        </w:rPr>
        <w:t xml:space="preserve">розробниками регуляторних актів </w:t>
      </w:r>
      <w:proofErr w:type="spellStart"/>
      <w:r w:rsidR="00A77F60" w:rsidRPr="00713AD5">
        <w:rPr>
          <w:szCs w:val="28"/>
          <w:lang w:val="uk-UA"/>
        </w:rPr>
        <w:t>Кремінського</w:t>
      </w:r>
      <w:proofErr w:type="spellEnd"/>
      <w:r w:rsidR="00A77F60" w:rsidRPr="00713AD5">
        <w:rPr>
          <w:szCs w:val="28"/>
          <w:lang w:val="uk-UA"/>
        </w:rPr>
        <w:t xml:space="preserve"> району </w:t>
      </w:r>
      <w:r w:rsidRPr="00713AD5">
        <w:rPr>
          <w:szCs w:val="28"/>
          <w:lang w:val="uk-UA"/>
        </w:rPr>
        <w:t xml:space="preserve">з дотриманням вимог статей 7, 8, 9, 10, 13 Закону України «Про засади державної регуляторної політики у сфері господарської діяльності» </w:t>
      </w:r>
      <w:r w:rsidR="00F5794E">
        <w:rPr>
          <w:szCs w:val="28"/>
          <w:lang w:val="uk-UA"/>
        </w:rPr>
        <w:t xml:space="preserve">із змінами та доповненнями </w:t>
      </w:r>
      <w:r w:rsidRPr="00713AD5">
        <w:rPr>
          <w:szCs w:val="28"/>
          <w:lang w:val="uk-UA"/>
        </w:rPr>
        <w:t xml:space="preserve"> та постанов  К</w:t>
      </w:r>
      <w:r w:rsidR="00A77F60">
        <w:rPr>
          <w:szCs w:val="28"/>
          <w:lang w:val="uk-UA"/>
        </w:rPr>
        <w:t xml:space="preserve">абінету </w:t>
      </w:r>
      <w:r w:rsidRPr="00713AD5">
        <w:rPr>
          <w:szCs w:val="28"/>
          <w:lang w:val="uk-UA"/>
        </w:rPr>
        <w:t>М</w:t>
      </w:r>
      <w:r w:rsidR="00A77F60">
        <w:rPr>
          <w:szCs w:val="28"/>
          <w:lang w:val="uk-UA"/>
        </w:rPr>
        <w:t xml:space="preserve">іністрів </w:t>
      </w:r>
      <w:r w:rsidRPr="00713AD5">
        <w:rPr>
          <w:szCs w:val="28"/>
          <w:lang w:val="uk-UA"/>
        </w:rPr>
        <w:t>У</w:t>
      </w:r>
      <w:r w:rsidR="00A77F60">
        <w:rPr>
          <w:szCs w:val="28"/>
          <w:lang w:val="uk-UA"/>
        </w:rPr>
        <w:t>країни</w:t>
      </w:r>
      <w:r w:rsidRPr="00713AD5">
        <w:rPr>
          <w:szCs w:val="28"/>
          <w:lang w:val="uk-UA"/>
        </w:rPr>
        <w:t xml:space="preserve"> від 11.03.2004 </w:t>
      </w:r>
      <w:r w:rsidR="00A77F60">
        <w:rPr>
          <w:szCs w:val="28"/>
          <w:lang w:val="uk-UA"/>
        </w:rPr>
        <w:t xml:space="preserve">року </w:t>
      </w:r>
      <w:r w:rsidRPr="00713AD5">
        <w:rPr>
          <w:szCs w:val="28"/>
          <w:lang w:val="uk-UA"/>
        </w:rPr>
        <w:t>№ 308 «Про затвердження методик проведення аналізу впливу та відстеження результативності регуляторного акта», від 23.09.2014 року № 634 «Про порядок підготовки пропозицій щодо удосконалення проектів регуляторних актів, які розробляються органами місцевого самоврядування».</w:t>
      </w:r>
    </w:p>
    <w:p w:rsidR="006351EF" w:rsidRPr="00713AD5" w:rsidRDefault="006351EF" w:rsidP="00713AD5">
      <w:pPr>
        <w:rPr>
          <w:szCs w:val="28"/>
          <w:lang w:val="uk-UA"/>
        </w:rPr>
      </w:pPr>
      <w:r w:rsidRPr="006351EF">
        <w:rPr>
          <w:szCs w:val="28"/>
          <w:lang w:val="uk-UA"/>
        </w:rPr>
        <w:t>Спеціалістами управління економічного розвитку і торгівлі райдержадміністрації пості</w:t>
      </w:r>
      <w:r>
        <w:rPr>
          <w:szCs w:val="28"/>
          <w:lang w:val="uk-UA"/>
        </w:rPr>
        <w:t>й</w:t>
      </w:r>
      <w:r w:rsidRPr="006351EF">
        <w:rPr>
          <w:szCs w:val="28"/>
          <w:lang w:val="uk-UA"/>
        </w:rPr>
        <w:t>но проводиться робота з органами місцевого самоврядування щодо регуляторної діяльності. Так, на початку 2016 року було проведено семінар для голів міської та сільських рад щодо внесення змін до постанови КМУ від 11.03. 2004р № 308 "Методика проведення аналізу впливу регуляторного акта" стосовно порядку проведення М-тесту МСБ.</w:t>
      </w:r>
    </w:p>
    <w:p w:rsidR="00713AD5" w:rsidRPr="007F32D8" w:rsidRDefault="00713AD5" w:rsidP="007F32D8">
      <w:pPr>
        <w:pStyle w:val="normal"/>
        <w:widowControl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F32D8">
        <w:rPr>
          <w:rFonts w:ascii="Times New Roman" w:hAnsi="Times New Roman" w:cs="Times New Roman"/>
          <w:sz w:val="28"/>
          <w:szCs w:val="28"/>
          <w:lang w:val="uk-UA"/>
        </w:rPr>
        <w:t>Протягом 201</w:t>
      </w:r>
      <w:r w:rsidR="007F32D8" w:rsidRPr="007F32D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року в </w:t>
      </w:r>
      <w:proofErr w:type="spellStart"/>
      <w:r w:rsidRPr="007F32D8">
        <w:rPr>
          <w:rFonts w:ascii="Times New Roman" w:hAnsi="Times New Roman" w:cs="Times New Roman"/>
          <w:sz w:val="28"/>
          <w:szCs w:val="28"/>
          <w:lang w:val="uk-UA"/>
        </w:rPr>
        <w:t>Кремінському</w:t>
      </w:r>
      <w:proofErr w:type="spellEnd"/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районі було прийнято </w:t>
      </w:r>
      <w:r w:rsidR="006351EF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25 </w:t>
      </w:r>
      <w:r w:rsidR="00AB5264" w:rsidRPr="007F32D8">
        <w:rPr>
          <w:rFonts w:ascii="Times New Roman" w:hAnsi="Times New Roman" w:cs="Times New Roman"/>
          <w:sz w:val="28"/>
          <w:szCs w:val="28"/>
          <w:lang w:val="uk-UA"/>
        </w:rPr>
        <w:t>регуляторн</w:t>
      </w:r>
      <w:r w:rsidR="007F32D8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351EF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264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 w:rsidR="007F32D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B5264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7F60" w:rsidRPr="007F32D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B5264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т.ч. </w:t>
      </w:r>
      <w:proofErr w:type="spellStart"/>
      <w:r w:rsidR="00AB5264" w:rsidRPr="007F32D8">
        <w:rPr>
          <w:rFonts w:ascii="Times New Roman" w:hAnsi="Times New Roman" w:cs="Times New Roman"/>
          <w:sz w:val="28"/>
          <w:szCs w:val="28"/>
          <w:lang w:val="uk-UA"/>
        </w:rPr>
        <w:t>Кремінською</w:t>
      </w:r>
      <w:proofErr w:type="spellEnd"/>
      <w:r w:rsidR="00AB5264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51EF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районною державною адміністрацією </w:t>
      </w:r>
      <w:r w:rsidR="00AB5264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– 1, міс</w:t>
      </w:r>
      <w:r w:rsidR="00C01581" w:rsidRPr="007F32D8">
        <w:rPr>
          <w:rFonts w:ascii="Times New Roman" w:hAnsi="Times New Roman" w:cs="Times New Roman"/>
          <w:sz w:val="28"/>
          <w:szCs w:val="28"/>
          <w:lang w:val="uk-UA"/>
        </w:rPr>
        <w:t>ькою радою – </w:t>
      </w:r>
      <w:r w:rsidR="006351EF" w:rsidRPr="007F32D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1581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, селищною та сільськими радами – </w:t>
      </w:r>
      <w:r w:rsidR="006351EF" w:rsidRPr="007F32D8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C01581" w:rsidRPr="007F32D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581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Регуляторні акти приймалися 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з таких питань, як: </w:t>
      </w:r>
      <w:r w:rsidR="00C01581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податку на 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нерухом</w:t>
      </w:r>
      <w:r w:rsidR="00A77F60" w:rsidRPr="007F32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майн</w:t>
      </w:r>
      <w:r w:rsidR="00A77F60" w:rsidRPr="007F32D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відмінн</w:t>
      </w:r>
      <w:r w:rsidR="00A77F60" w:rsidRPr="007F32D8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від земельної ділянки, затвердження ставок земельного податку, встановлення орендн</w:t>
      </w:r>
      <w:r w:rsidR="00A77F60" w:rsidRPr="007F32D8">
        <w:rPr>
          <w:rFonts w:ascii="Times New Roman" w:hAnsi="Times New Roman" w:cs="Times New Roman"/>
          <w:sz w:val="28"/>
          <w:szCs w:val="28"/>
          <w:lang w:val="uk-UA"/>
        </w:rPr>
        <w:t>ої плати</w:t>
      </w:r>
      <w:r w:rsidR="006351EF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F32D8" w:rsidRPr="007F32D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Про затвердження Положення про порядок придбання товарів в рамках впровадження пілотного </w:t>
      </w:r>
      <w:r w:rsidR="007F32D8" w:rsidRPr="007F32D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проекту «Система електронних закупівель» в </w:t>
      </w:r>
      <w:proofErr w:type="spellStart"/>
      <w:r w:rsidR="007F32D8" w:rsidRPr="007F32D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Кремінській</w:t>
      </w:r>
      <w:proofErr w:type="spellEnd"/>
      <w:r w:rsidR="007F32D8" w:rsidRPr="007F32D8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райдержадміністрації</w:t>
      </w:r>
      <w:r w:rsidR="00A77F60"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32D8">
        <w:rPr>
          <w:rFonts w:ascii="Times New Roman" w:hAnsi="Times New Roman" w:cs="Times New Roman"/>
          <w:sz w:val="28"/>
          <w:szCs w:val="28"/>
          <w:lang w:val="uk-UA"/>
        </w:rPr>
        <w:t xml:space="preserve">тощо. Територіальними громадами району з метою впорядкування регуляторної діяльності та дотримання регуляторного законодавства проводяться базові та повторні відстеження, вносяться доповнення до планів щодо проведення регуляторних процедур. </w:t>
      </w:r>
    </w:p>
    <w:p w:rsidR="00713AD5" w:rsidRDefault="00996D14" w:rsidP="00996D14">
      <w:pPr>
        <w:rPr>
          <w:szCs w:val="28"/>
          <w:lang w:val="uk-UA"/>
        </w:rPr>
      </w:pPr>
      <w:r>
        <w:rPr>
          <w:szCs w:val="28"/>
          <w:lang w:val="uk-UA"/>
        </w:rPr>
        <w:t>Проекти регуляторних актів проход</w:t>
      </w:r>
      <w:r w:rsidR="00A77F60">
        <w:rPr>
          <w:szCs w:val="28"/>
          <w:lang w:val="uk-UA"/>
        </w:rPr>
        <w:t>или</w:t>
      </w:r>
      <w:r>
        <w:rPr>
          <w:szCs w:val="28"/>
          <w:lang w:val="uk-UA"/>
        </w:rPr>
        <w:t xml:space="preserve"> процедуру публічного обговорення на засіданнях комісій із запрошенням представників бізнес-кола та громадськості. </w:t>
      </w:r>
      <w:r w:rsidR="00713AD5" w:rsidRPr="00713AD5">
        <w:rPr>
          <w:szCs w:val="28"/>
          <w:lang w:val="uk-UA"/>
        </w:rPr>
        <w:t>Регуляторні акти, їх проекти, відстеження результативності, аналізи регуляторного впливу та інформацію щодо обговорення зазначених документів було опубліковано в районній газеті «</w:t>
      </w:r>
      <w:proofErr w:type="spellStart"/>
      <w:r w:rsidR="00713AD5" w:rsidRPr="00713AD5">
        <w:rPr>
          <w:szCs w:val="28"/>
          <w:lang w:val="uk-UA"/>
        </w:rPr>
        <w:t>Кремінщина</w:t>
      </w:r>
      <w:proofErr w:type="spellEnd"/>
      <w:r w:rsidR="00713AD5" w:rsidRPr="00713AD5">
        <w:rPr>
          <w:szCs w:val="28"/>
          <w:lang w:val="uk-UA"/>
        </w:rPr>
        <w:t>», розміщено на сайті райдержадміністрації (</w:t>
      </w:r>
      <w:hyperlink r:id="rId4" w:history="1">
        <w:r w:rsidR="00713AD5" w:rsidRPr="00713AD5">
          <w:rPr>
            <w:rStyle w:val="a3"/>
            <w:szCs w:val="28"/>
            <w:lang w:val="en-US"/>
          </w:rPr>
          <w:t>http</w:t>
        </w:r>
        <w:r w:rsidR="00713AD5" w:rsidRPr="00713AD5">
          <w:rPr>
            <w:rStyle w:val="a3"/>
            <w:szCs w:val="28"/>
            <w:lang w:val="uk-UA"/>
          </w:rPr>
          <w:t>://</w:t>
        </w:r>
        <w:r w:rsidR="00713AD5" w:rsidRPr="00713AD5">
          <w:rPr>
            <w:rStyle w:val="a3"/>
            <w:szCs w:val="28"/>
            <w:lang w:val="en-US"/>
          </w:rPr>
          <w:t>krem</w:t>
        </w:r>
        <w:r w:rsidR="00713AD5" w:rsidRPr="00713AD5">
          <w:rPr>
            <w:rStyle w:val="a3"/>
            <w:szCs w:val="28"/>
            <w:lang w:val="uk-UA"/>
          </w:rPr>
          <w:t>.</w:t>
        </w:r>
        <w:r w:rsidR="00713AD5" w:rsidRPr="00713AD5">
          <w:rPr>
            <w:rStyle w:val="a3"/>
            <w:szCs w:val="28"/>
            <w:lang w:val="en-US"/>
          </w:rPr>
          <w:t>loga</w:t>
        </w:r>
        <w:r w:rsidR="00713AD5" w:rsidRPr="00713AD5">
          <w:rPr>
            <w:rStyle w:val="a3"/>
            <w:szCs w:val="28"/>
            <w:lang w:val="uk-UA"/>
          </w:rPr>
          <w:t>.</w:t>
        </w:r>
        <w:r w:rsidR="00713AD5" w:rsidRPr="00713AD5">
          <w:rPr>
            <w:rStyle w:val="a3"/>
            <w:szCs w:val="28"/>
            <w:lang w:val="en-US"/>
          </w:rPr>
          <w:t>gov</w:t>
        </w:r>
        <w:r w:rsidR="00713AD5" w:rsidRPr="00713AD5">
          <w:rPr>
            <w:rStyle w:val="a3"/>
            <w:szCs w:val="28"/>
            <w:lang w:val="uk-UA"/>
          </w:rPr>
          <w:t>.</w:t>
        </w:r>
        <w:r w:rsidR="00713AD5" w:rsidRPr="00713AD5">
          <w:rPr>
            <w:rStyle w:val="a3"/>
            <w:szCs w:val="28"/>
            <w:lang w:val="en-US"/>
          </w:rPr>
          <w:t>ua</w:t>
        </w:r>
        <w:r w:rsidR="00713AD5" w:rsidRPr="00713AD5">
          <w:rPr>
            <w:rStyle w:val="a3"/>
            <w:szCs w:val="28"/>
            <w:lang w:val="uk-UA"/>
          </w:rPr>
          <w:t>/</w:t>
        </w:r>
      </w:hyperlink>
      <w:r w:rsidR="00713AD5" w:rsidRPr="00713AD5">
        <w:rPr>
          <w:szCs w:val="28"/>
          <w:lang w:val="uk-UA"/>
        </w:rPr>
        <w:t>)</w:t>
      </w:r>
      <w:r w:rsidR="00A77F60">
        <w:rPr>
          <w:szCs w:val="28"/>
          <w:lang w:val="uk-UA"/>
        </w:rPr>
        <w:t>,</w:t>
      </w:r>
      <w:r w:rsidR="00713AD5" w:rsidRPr="00713AD5">
        <w:rPr>
          <w:szCs w:val="28"/>
          <w:lang w:val="uk-UA"/>
        </w:rPr>
        <w:t xml:space="preserve"> райради (</w:t>
      </w:r>
      <w:hyperlink r:id="rId5" w:history="1">
        <w:r w:rsidR="00713AD5" w:rsidRPr="00713AD5">
          <w:rPr>
            <w:rStyle w:val="a3"/>
            <w:bCs/>
            <w:szCs w:val="28"/>
            <w:lang w:val="en-US"/>
          </w:rPr>
          <w:t>rajrada</w:t>
        </w:r>
        <w:r w:rsidR="00713AD5" w:rsidRPr="00713AD5">
          <w:rPr>
            <w:rStyle w:val="a3"/>
            <w:bCs/>
            <w:szCs w:val="28"/>
            <w:lang w:val="uk-UA"/>
          </w:rPr>
          <w:t>@</w:t>
        </w:r>
        <w:r w:rsidR="00713AD5" w:rsidRPr="00713AD5">
          <w:rPr>
            <w:rStyle w:val="a3"/>
            <w:bCs/>
            <w:szCs w:val="28"/>
            <w:lang w:val="en-US"/>
          </w:rPr>
          <w:t>krem</w:t>
        </w:r>
        <w:r w:rsidR="00713AD5" w:rsidRPr="00713AD5">
          <w:rPr>
            <w:rStyle w:val="a3"/>
            <w:bCs/>
            <w:szCs w:val="28"/>
            <w:lang w:val="uk-UA"/>
          </w:rPr>
          <w:t>.</w:t>
        </w:r>
        <w:r w:rsidR="00713AD5" w:rsidRPr="00713AD5">
          <w:rPr>
            <w:rStyle w:val="a3"/>
            <w:bCs/>
            <w:szCs w:val="28"/>
            <w:lang w:val="en-US"/>
          </w:rPr>
          <w:t>lg</w:t>
        </w:r>
        <w:r w:rsidR="00713AD5" w:rsidRPr="00713AD5">
          <w:rPr>
            <w:rStyle w:val="a3"/>
            <w:bCs/>
            <w:szCs w:val="28"/>
            <w:lang w:val="uk-UA"/>
          </w:rPr>
          <w:t>.</w:t>
        </w:r>
        <w:r w:rsidR="00713AD5" w:rsidRPr="00713AD5">
          <w:rPr>
            <w:rStyle w:val="a3"/>
            <w:bCs/>
            <w:szCs w:val="28"/>
            <w:lang w:val="en-US"/>
          </w:rPr>
          <w:t>ua</w:t>
        </w:r>
      </w:hyperlink>
      <w:r w:rsidR="00A77F60">
        <w:rPr>
          <w:bCs/>
          <w:szCs w:val="28"/>
          <w:lang w:val="uk-UA"/>
        </w:rPr>
        <w:t>) та</w:t>
      </w:r>
      <w:r w:rsidR="00713AD5" w:rsidRPr="00713AD5">
        <w:rPr>
          <w:szCs w:val="28"/>
          <w:lang w:val="uk-UA"/>
        </w:rPr>
        <w:t xml:space="preserve"> інформаційних стендах територіальних громад.</w:t>
      </w:r>
    </w:p>
    <w:p w:rsidR="00996D14" w:rsidRPr="00713AD5" w:rsidRDefault="00996D14" w:rsidP="00996D14">
      <w:pPr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діючого законодавства всі проекти регуляторних актів </w:t>
      </w:r>
      <w:proofErr w:type="spellStart"/>
      <w:r>
        <w:rPr>
          <w:szCs w:val="28"/>
          <w:lang w:val="uk-UA"/>
        </w:rPr>
        <w:t>обов»язково</w:t>
      </w:r>
      <w:proofErr w:type="spellEnd"/>
      <w:r>
        <w:rPr>
          <w:szCs w:val="28"/>
          <w:lang w:val="uk-UA"/>
        </w:rPr>
        <w:t xml:space="preserve"> мають направлятися на погодження до Державної регуляторної служби з метою отримання висновку щодо необхідності та доцільності їх прийняття. Деякі регуляторні акти було повернено місцевим радам на доопрацювання, у </w:t>
      </w:r>
      <w:proofErr w:type="spellStart"/>
      <w:r>
        <w:rPr>
          <w:szCs w:val="28"/>
          <w:lang w:val="uk-UA"/>
        </w:rPr>
        <w:t>зв»язку</w:t>
      </w:r>
      <w:proofErr w:type="spellEnd"/>
      <w:r>
        <w:rPr>
          <w:szCs w:val="28"/>
          <w:lang w:val="uk-UA"/>
        </w:rPr>
        <w:t xml:space="preserve"> із недотриманням принципів д</w:t>
      </w:r>
      <w:r w:rsidR="00A77F60">
        <w:rPr>
          <w:szCs w:val="28"/>
          <w:lang w:val="uk-UA"/>
        </w:rPr>
        <w:t>ержавної регуляторної політики.</w:t>
      </w:r>
      <w:r>
        <w:rPr>
          <w:szCs w:val="28"/>
          <w:lang w:val="uk-UA"/>
        </w:rPr>
        <w:t xml:space="preserve"> </w:t>
      </w:r>
    </w:p>
    <w:p w:rsidR="00713AD5" w:rsidRPr="00713AD5" w:rsidRDefault="00713AD5" w:rsidP="00713AD5">
      <w:pPr>
        <w:ind w:firstLine="708"/>
        <w:rPr>
          <w:szCs w:val="28"/>
          <w:lang w:val="uk-UA"/>
        </w:rPr>
      </w:pPr>
      <w:r w:rsidRPr="00713AD5">
        <w:rPr>
          <w:szCs w:val="28"/>
          <w:lang w:val="uk-UA"/>
        </w:rPr>
        <w:t>В грудні 201</w:t>
      </w:r>
      <w:r w:rsidR="007F32D8">
        <w:rPr>
          <w:szCs w:val="28"/>
          <w:lang w:val="uk-UA"/>
        </w:rPr>
        <w:t>6</w:t>
      </w:r>
      <w:r w:rsidRPr="00713AD5">
        <w:rPr>
          <w:szCs w:val="28"/>
          <w:lang w:val="uk-UA"/>
        </w:rPr>
        <w:t xml:space="preserve"> року </w:t>
      </w:r>
      <w:r w:rsidR="007F32D8">
        <w:rPr>
          <w:szCs w:val="28"/>
          <w:lang w:val="uk-UA"/>
        </w:rPr>
        <w:t>головою</w:t>
      </w:r>
      <w:r w:rsidRPr="00713AD5">
        <w:rPr>
          <w:szCs w:val="28"/>
          <w:lang w:val="uk-UA"/>
        </w:rPr>
        <w:t xml:space="preserve"> </w:t>
      </w:r>
      <w:proofErr w:type="spellStart"/>
      <w:r w:rsidRPr="00713AD5">
        <w:rPr>
          <w:szCs w:val="28"/>
          <w:lang w:val="uk-UA"/>
        </w:rPr>
        <w:t>Кремінської</w:t>
      </w:r>
      <w:proofErr w:type="spellEnd"/>
      <w:r w:rsidRPr="00713AD5">
        <w:rPr>
          <w:szCs w:val="28"/>
          <w:lang w:val="uk-UA"/>
        </w:rPr>
        <w:t xml:space="preserve"> райдержадміністрації було затверджено Перелік поточних та перспективних планів підготовки проектів регуляторних актів на 201</w:t>
      </w:r>
      <w:r w:rsidR="00E878EF">
        <w:rPr>
          <w:szCs w:val="28"/>
          <w:lang w:val="uk-UA"/>
        </w:rPr>
        <w:t>7</w:t>
      </w:r>
      <w:r w:rsidRPr="00713AD5">
        <w:rPr>
          <w:szCs w:val="28"/>
          <w:lang w:val="uk-UA"/>
        </w:rPr>
        <w:t xml:space="preserve"> рік та План-графік проведення заходів з відстеження результативності прийнятих </w:t>
      </w:r>
      <w:proofErr w:type="spellStart"/>
      <w:r w:rsidRPr="00713AD5">
        <w:rPr>
          <w:szCs w:val="28"/>
          <w:lang w:val="uk-UA"/>
        </w:rPr>
        <w:t>Кремінською</w:t>
      </w:r>
      <w:proofErr w:type="spellEnd"/>
      <w:r w:rsidRPr="00713AD5">
        <w:rPr>
          <w:szCs w:val="28"/>
          <w:lang w:val="uk-UA"/>
        </w:rPr>
        <w:t xml:space="preserve"> райдержадміністрацією регуляторних актів на 201</w:t>
      </w:r>
      <w:r w:rsidR="00E878EF">
        <w:rPr>
          <w:szCs w:val="28"/>
          <w:lang w:val="uk-UA"/>
        </w:rPr>
        <w:t>7</w:t>
      </w:r>
      <w:r w:rsidR="00A77F60">
        <w:rPr>
          <w:szCs w:val="28"/>
          <w:lang w:val="uk-UA"/>
        </w:rPr>
        <w:t xml:space="preserve"> рік</w:t>
      </w:r>
      <w:r w:rsidRPr="00713AD5">
        <w:rPr>
          <w:szCs w:val="28"/>
          <w:lang w:val="uk-UA"/>
        </w:rPr>
        <w:t>. Такі ж плани було затверджено і місцевими радами.</w:t>
      </w:r>
    </w:p>
    <w:p w:rsidR="00713AD5" w:rsidRDefault="00713AD5" w:rsidP="00713AD5">
      <w:pPr>
        <w:ind w:firstLine="708"/>
        <w:rPr>
          <w:szCs w:val="28"/>
          <w:lang w:val="uk-UA"/>
        </w:rPr>
      </w:pPr>
      <w:r w:rsidRPr="00713AD5">
        <w:rPr>
          <w:szCs w:val="28"/>
          <w:lang w:val="uk-UA"/>
        </w:rPr>
        <w:t xml:space="preserve">Інформацію щодо планування регуляторної діяльності </w:t>
      </w:r>
      <w:r w:rsidR="00B80259">
        <w:rPr>
          <w:szCs w:val="28"/>
          <w:lang w:val="uk-UA"/>
        </w:rPr>
        <w:t xml:space="preserve">на </w:t>
      </w:r>
      <w:r w:rsidRPr="00713AD5">
        <w:rPr>
          <w:szCs w:val="28"/>
          <w:lang w:val="uk-UA"/>
        </w:rPr>
        <w:t>201</w:t>
      </w:r>
      <w:r w:rsidR="00996D14">
        <w:rPr>
          <w:szCs w:val="28"/>
          <w:lang w:val="uk-UA"/>
        </w:rPr>
        <w:t>6</w:t>
      </w:r>
      <w:r w:rsidRPr="00713AD5">
        <w:rPr>
          <w:szCs w:val="28"/>
          <w:lang w:val="uk-UA"/>
        </w:rPr>
        <w:t xml:space="preserve"> рік було </w:t>
      </w:r>
      <w:proofErr w:type="spellStart"/>
      <w:r w:rsidRPr="00713AD5">
        <w:rPr>
          <w:szCs w:val="28"/>
          <w:lang w:val="uk-UA"/>
        </w:rPr>
        <w:t>оприлюднено</w:t>
      </w:r>
      <w:proofErr w:type="spellEnd"/>
      <w:r w:rsidRPr="00713AD5">
        <w:rPr>
          <w:szCs w:val="28"/>
          <w:lang w:val="uk-UA"/>
        </w:rPr>
        <w:t xml:space="preserve"> згідно статті 13 Закону України «Про засади державної регуляторної політики у сфері господарської діяльності» в місцевих ЗМІ (в районній газеті «</w:t>
      </w:r>
      <w:proofErr w:type="spellStart"/>
      <w:r w:rsidRPr="00713AD5">
        <w:rPr>
          <w:szCs w:val="28"/>
          <w:lang w:val="uk-UA"/>
        </w:rPr>
        <w:t>Кремінщина</w:t>
      </w:r>
      <w:proofErr w:type="spellEnd"/>
      <w:r w:rsidRPr="00713AD5">
        <w:rPr>
          <w:szCs w:val="28"/>
          <w:lang w:val="uk-UA"/>
        </w:rPr>
        <w:t>»</w:t>
      </w:r>
      <w:r w:rsidR="00B80259">
        <w:rPr>
          <w:szCs w:val="28"/>
          <w:lang w:val="uk-UA"/>
        </w:rPr>
        <w:t>)</w:t>
      </w:r>
      <w:r w:rsidRPr="00713AD5">
        <w:rPr>
          <w:szCs w:val="28"/>
          <w:lang w:val="uk-UA"/>
        </w:rPr>
        <w:t xml:space="preserve">, на сайті </w:t>
      </w:r>
      <w:r w:rsidR="001C5144">
        <w:rPr>
          <w:szCs w:val="28"/>
          <w:lang w:val="uk-UA"/>
        </w:rPr>
        <w:t>райдержадміністрації</w:t>
      </w:r>
      <w:r w:rsidRPr="00713AD5">
        <w:rPr>
          <w:szCs w:val="28"/>
          <w:lang w:val="uk-UA"/>
        </w:rPr>
        <w:t>.</w:t>
      </w:r>
    </w:p>
    <w:p w:rsidR="00996D14" w:rsidRPr="00713AD5" w:rsidRDefault="00996D14" w:rsidP="00713AD5">
      <w:pPr>
        <w:ind w:firstLine="708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Підсумовуючи вищенаведене, необхідно зазначити, що в цілому </w:t>
      </w:r>
      <w:r w:rsidR="005250F2">
        <w:rPr>
          <w:szCs w:val="28"/>
          <w:lang w:val="uk-UA"/>
        </w:rPr>
        <w:t xml:space="preserve">регуляторні органи </w:t>
      </w:r>
      <w:r w:rsidR="00B80259">
        <w:rPr>
          <w:szCs w:val="28"/>
          <w:lang w:val="uk-UA"/>
        </w:rPr>
        <w:t xml:space="preserve">району </w:t>
      </w:r>
      <w:r w:rsidR="005250F2">
        <w:rPr>
          <w:szCs w:val="28"/>
          <w:lang w:val="uk-UA"/>
        </w:rPr>
        <w:t>здійснюють діяльність із дотриманням норм</w:t>
      </w:r>
      <w:r w:rsidR="00B80259">
        <w:rPr>
          <w:szCs w:val="28"/>
          <w:lang w:val="uk-UA"/>
        </w:rPr>
        <w:t>,</w:t>
      </w:r>
      <w:r w:rsidR="005250F2">
        <w:rPr>
          <w:szCs w:val="28"/>
          <w:lang w:val="uk-UA"/>
        </w:rPr>
        <w:t xml:space="preserve"> встановлених законом. Але при цьому потребує покращення рів</w:t>
      </w:r>
      <w:r w:rsidR="00B80259">
        <w:rPr>
          <w:szCs w:val="28"/>
          <w:lang w:val="uk-UA"/>
        </w:rPr>
        <w:t>ень</w:t>
      </w:r>
      <w:r w:rsidR="005250F2">
        <w:rPr>
          <w:szCs w:val="28"/>
          <w:lang w:val="uk-UA"/>
        </w:rPr>
        <w:t xml:space="preserve"> якісного виконання регуляторними органами окремих процедур законодавства, зокрема</w:t>
      </w:r>
      <w:r w:rsidR="00B80259">
        <w:rPr>
          <w:szCs w:val="28"/>
          <w:lang w:val="uk-UA"/>
        </w:rPr>
        <w:t>,</w:t>
      </w:r>
      <w:r w:rsidR="005250F2">
        <w:rPr>
          <w:szCs w:val="28"/>
          <w:lang w:val="uk-UA"/>
        </w:rPr>
        <w:t xml:space="preserve"> щодо здійснення аналізу регуляторного впливу, відстеження результативності дії регуляторних актів.</w:t>
      </w:r>
    </w:p>
    <w:p w:rsidR="005250F2" w:rsidRDefault="00713AD5" w:rsidP="006E60F2">
      <w:pPr>
        <w:rPr>
          <w:szCs w:val="28"/>
          <w:lang w:val="uk-UA"/>
        </w:rPr>
      </w:pPr>
      <w:proofErr w:type="spellStart"/>
      <w:r w:rsidRPr="00713AD5">
        <w:rPr>
          <w:szCs w:val="28"/>
          <w:lang w:val="uk-UA"/>
        </w:rPr>
        <w:t>Кремінська</w:t>
      </w:r>
      <w:proofErr w:type="spellEnd"/>
      <w:r w:rsidRPr="00713AD5">
        <w:rPr>
          <w:szCs w:val="28"/>
          <w:lang w:val="uk-UA"/>
        </w:rPr>
        <w:t xml:space="preserve"> районна державна адміністрація планує й надалі проводити роботу, спрямовану на підвищення ефективності реалізації державної регуляторної політики у сфері господарської діяльності</w:t>
      </w:r>
      <w:r w:rsidR="00B80259">
        <w:rPr>
          <w:szCs w:val="28"/>
          <w:lang w:val="uk-UA"/>
        </w:rPr>
        <w:t>,</w:t>
      </w:r>
      <w:r w:rsidRPr="00713AD5">
        <w:rPr>
          <w:szCs w:val="28"/>
          <w:lang w:val="uk-UA"/>
        </w:rPr>
        <w:t xml:space="preserve"> </w:t>
      </w:r>
      <w:r w:rsidR="005250F2">
        <w:rPr>
          <w:szCs w:val="28"/>
          <w:lang w:val="uk-UA"/>
        </w:rPr>
        <w:t xml:space="preserve">з метою </w:t>
      </w:r>
      <w:r w:rsidRPr="00713AD5">
        <w:rPr>
          <w:szCs w:val="28"/>
          <w:lang w:val="uk-UA"/>
        </w:rPr>
        <w:t xml:space="preserve"> недопущення прийняття економічно недоцільних та неефективних регуляторних актів.</w:t>
      </w:r>
    </w:p>
    <w:p w:rsidR="006E60F2" w:rsidRDefault="006E60F2" w:rsidP="001C5144">
      <w:pPr>
        <w:ind w:firstLine="0"/>
        <w:rPr>
          <w:szCs w:val="28"/>
          <w:lang w:val="uk-UA"/>
        </w:rPr>
      </w:pPr>
    </w:p>
    <w:p w:rsidR="001C5144" w:rsidRDefault="001C5144" w:rsidP="001C5144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Голова райдержадміністрації </w:t>
      </w:r>
      <w:r>
        <w:rPr>
          <w:szCs w:val="28"/>
          <w:lang w:val="uk-UA"/>
        </w:rPr>
        <w:tab/>
      </w:r>
      <w:r w:rsidR="002547B0"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Н.В. </w:t>
      </w:r>
      <w:proofErr w:type="spellStart"/>
      <w:r>
        <w:rPr>
          <w:szCs w:val="28"/>
          <w:lang w:val="uk-UA"/>
        </w:rPr>
        <w:t>Чехута</w:t>
      </w:r>
      <w:proofErr w:type="spellEnd"/>
      <w:r>
        <w:rPr>
          <w:szCs w:val="28"/>
          <w:lang w:val="uk-UA"/>
        </w:rPr>
        <w:t xml:space="preserve"> </w:t>
      </w:r>
    </w:p>
    <w:p w:rsidR="008B367F" w:rsidRDefault="008B367F" w:rsidP="001C5144">
      <w:pPr>
        <w:ind w:firstLine="0"/>
        <w:rPr>
          <w:szCs w:val="28"/>
          <w:lang w:val="uk-UA"/>
        </w:rPr>
      </w:pPr>
    </w:p>
    <w:p w:rsidR="008B367F" w:rsidRDefault="008B367F" w:rsidP="001C5144">
      <w:pPr>
        <w:ind w:firstLine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Улибіна</w:t>
      </w:r>
      <w:proofErr w:type="spellEnd"/>
      <w:r>
        <w:rPr>
          <w:sz w:val="24"/>
          <w:szCs w:val="24"/>
          <w:lang w:val="uk-UA"/>
        </w:rPr>
        <w:t>, 31878</w:t>
      </w:r>
    </w:p>
    <w:p w:rsidR="008B367F" w:rsidRPr="008B367F" w:rsidRDefault="008B367F" w:rsidP="001C5144">
      <w:pPr>
        <w:ind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Гнилицька,21130</w:t>
      </w:r>
    </w:p>
    <w:sectPr w:rsidR="008B367F" w:rsidRPr="008B367F" w:rsidSect="006D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D5"/>
    <w:rsid w:val="00130B12"/>
    <w:rsid w:val="00142E1E"/>
    <w:rsid w:val="001C5144"/>
    <w:rsid w:val="002547B0"/>
    <w:rsid w:val="00285FEA"/>
    <w:rsid w:val="00427000"/>
    <w:rsid w:val="005250F2"/>
    <w:rsid w:val="00620F9B"/>
    <w:rsid w:val="006351EF"/>
    <w:rsid w:val="006D41F4"/>
    <w:rsid w:val="006E60F2"/>
    <w:rsid w:val="00713AD5"/>
    <w:rsid w:val="007C5496"/>
    <w:rsid w:val="007F32D8"/>
    <w:rsid w:val="008B367F"/>
    <w:rsid w:val="00996D14"/>
    <w:rsid w:val="00A068B1"/>
    <w:rsid w:val="00A77F60"/>
    <w:rsid w:val="00AB5264"/>
    <w:rsid w:val="00B80259"/>
    <w:rsid w:val="00C01581"/>
    <w:rsid w:val="00CE0CB7"/>
    <w:rsid w:val="00E878EF"/>
    <w:rsid w:val="00F5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D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13AD5"/>
    <w:rPr>
      <w:color w:val="0000FF"/>
      <w:u w:val="single"/>
    </w:rPr>
  </w:style>
  <w:style w:type="paragraph" w:customStyle="1" w:styleId="normal">
    <w:name w:val="normal"/>
    <w:rsid w:val="007F32D8"/>
    <w:pPr>
      <w:spacing w:after="0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rada@krem.lg.ua" TargetMode="External"/><Relationship Id="rId4" Type="http://schemas.openxmlformats.org/officeDocument/2006/relationships/hyperlink" Target="http://krem.log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seven</cp:lastModifiedBy>
  <cp:revision>4</cp:revision>
  <cp:lastPrinted>2016-01-11T09:19:00Z</cp:lastPrinted>
  <dcterms:created xsi:type="dcterms:W3CDTF">2016-01-05T07:42:00Z</dcterms:created>
  <dcterms:modified xsi:type="dcterms:W3CDTF">2017-01-27T13:40:00Z</dcterms:modified>
</cp:coreProperties>
</file>