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D6" w:rsidRPr="005F7708" w:rsidRDefault="00791DD6" w:rsidP="00791DD6">
      <w:pPr>
        <w:spacing w:after="0" w:line="240" w:lineRule="auto"/>
        <w:ind w:left="6067"/>
        <w:jc w:val="right"/>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Додаток 5</w:t>
      </w:r>
    </w:p>
    <w:p w:rsidR="00791DD6" w:rsidRPr="005F7708" w:rsidRDefault="00791DD6" w:rsidP="00791DD6">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ЗАТВЕРДЖЕНО</w:t>
      </w:r>
    </w:p>
    <w:p w:rsidR="00791DD6" w:rsidRPr="005F7708" w:rsidRDefault="00791DD6" w:rsidP="00791DD6">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 xml:space="preserve">Розпорядження голови </w:t>
      </w:r>
    </w:p>
    <w:p w:rsidR="00791DD6" w:rsidRPr="005F7708" w:rsidRDefault="00791DD6" w:rsidP="00791DD6">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райдержадміністрації</w:t>
      </w:r>
    </w:p>
    <w:p w:rsidR="00791DD6" w:rsidRPr="005F7708" w:rsidRDefault="00791DD6" w:rsidP="00791DD6">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w:t>
      </w:r>
      <w:r>
        <w:rPr>
          <w:rFonts w:ascii="Times New Roman" w:eastAsia="Times New Roman" w:hAnsi="Times New Roman"/>
          <w:sz w:val="28"/>
          <w:szCs w:val="28"/>
          <w:u w:val="single"/>
          <w:lang w:val="uk-UA" w:eastAsia="uk-UA"/>
        </w:rPr>
        <w:t>20</w:t>
      </w:r>
      <w:r w:rsidRPr="005F7708">
        <w:rPr>
          <w:rFonts w:ascii="Times New Roman" w:eastAsia="Times New Roman" w:hAnsi="Times New Roman"/>
          <w:sz w:val="28"/>
          <w:szCs w:val="28"/>
          <w:lang w:val="uk-UA" w:eastAsia="uk-UA"/>
        </w:rPr>
        <w:t xml:space="preserve">» </w:t>
      </w:r>
      <w:r>
        <w:rPr>
          <w:rFonts w:ascii="Times New Roman" w:eastAsia="Times New Roman" w:hAnsi="Times New Roman"/>
          <w:sz w:val="28"/>
          <w:szCs w:val="28"/>
          <w:u w:val="single"/>
          <w:lang w:val="uk-UA" w:eastAsia="uk-UA"/>
        </w:rPr>
        <w:t>серпня</w:t>
      </w:r>
      <w:r w:rsidRPr="005F7708">
        <w:rPr>
          <w:rFonts w:ascii="Times New Roman" w:eastAsia="Times New Roman" w:hAnsi="Times New Roman"/>
          <w:sz w:val="28"/>
          <w:szCs w:val="28"/>
          <w:lang w:val="uk-UA" w:eastAsia="uk-UA"/>
        </w:rPr>
        <w:t xml:space="preserve"> 2018 р. №</w:t>
      </w:r>
      <w:r>
        <w:rPr>
          <w:rFonts w:ascii="Times New Roman" w:eastAsia="Times New Roman" w:hAnsi="Times New Roman"/>
          <w:sz w:val="28"/>
          <w:szCs w:val="28"/>
          <w:u w:val="single"/>
          <w:lang w:val="uk-UA" w:eastAsia="uk-UA"/>
        </w:rPr>
        <w:t>_895_</w:t>
      </w:r>
    </w:p>
    <w:p w:rsidR="00791DD6" w:rsidRPr="005F7708" w:rsidRDefault="00791DD6" w:rsidP="00791DD6">
      <w:pPr>
        <w:spacing w:after="0" w:line="240" w:lineRule="auto"/>
        <w:jc w:val="right"/>
        <w:rPr>
          <w:rFonts w:ascii="Times New Roman" w:eastAsia="Times New Roman" w:hAnsi="Times New Roman"/>
          <w:sz w:val="28"/>
          <w:szCs w:val="28"/>
          <w:lang w:val="uk-UA" w:eastAsia="uk-UA"/>
        </w:rPr>
      </w:pPr>
    </w:p>
    <w:p w:rsidR="00791DD6" w:rsidRDefault="00791DD6" w:rsidP="00791DD6">
      <w:pPr>
        <w:spacing w:after="0" w:line="240" w:lineRule="auto"/>
        <w:rPr>
          <w:rFonts w:ascii="Times New Roman" w:eastAsia="Times New Roman" w:hAnsi="Times New Roman"/>
          <w:sz w:val="28"/>
          <w:szCs w:val="28"/>
          <w:lang w:val="uk-UA" w:eastAsia="uk-UA"/>
        </w:rPr>
      </w:pPr>
    </w:p>
    <w:p w:rsidR="00791DD6" w:rsidRPr="006D7B09" w:rsidRDefault="00791DD6" w:rsidP="00791DD6">
      <w:pPr>
        <w:spacing w:after="0" w:line="240" w:lineRule="auto"/>
        <w:ind w:left="6067"/>
        <w:rPr>
          <w:rFonts w:ascii="Times New Roman" w:eastAsia="Times New Roman" w:hAnsi="Times New Roman"/>
          <w:sz w:val="24"/>
          <w:szCs w:val="24"/>
          <w:lang w:val="uk-UA" w:eastAsia="uk-UA"/>
        </w:rPr>
      </w:pPr>
    </w:p>
    <w:p w:rsidR="00791DD6" w:rsidRPr="006D7B09" w:rsidRDefault="00791DD6" w:rsidP="00791DD6">
      <w:pPr>
        <w:spacing w:after="0" w:line="240" w:lineRule="auto"/>
        <w:ind w:left="6067"/>
        <w:rPr>
          <w:rFonts w:ascii="Times New Roman" w:eastAsia="Times New Roman" w:hAnsi="Times New Roman"/>
          <w:sz w:val="24"/>
          <w:szCs w:val="24"/>
          <w:lang w:val="uk-UA" w:eastAsia="uk-UA"/>
        </w:rPr>
      </w:pPr>
    </w:p>
    <w:p w:rsidR="00791DD6" w:rsidRPr="006D7B09" w:rsidRDefault="00791DD6" w:rsidP="00791DD6">
      <w:pPr>
        <w:spacing w:line="240" w:lineRule="auto"/>
        <w:jc w:val="center"/>
        <w:rPr>
          <w:rFonts w:ascii="Times New Roman" w:eastAsia="Times New Roman" w:hAnsi="Times New Roman"/>
          <w:b/>
          <w:sz w:val="24"/>
          <w:szCs w:val="24"/>
          <w:lang w:val="uk-UA" w:eastAsia="uk-UA"/>
        </w:rPr>
      </w:pPr>
      <w:r w:rsidRPr="000B25C1">
        <w:rPr>
          <w:rFonts w:ascii="Times New Roman" w:eastAsia="Times New Roman" w:hAnsi="Times New Roman"/>
          <w:b/>
          <w:sz w:val="24"/>
          <w:szCs w:val="24"/>
          <w:lang w:val="uk-UA" w:eastAsia="uk-UA"/>
        </w:rPr>
        <w:t xml:space="preserve">ІНФОРМАЦІЙНА КАРТКА </w:t>
      </w:r>
      <w:r w:rsidRPr="000B25C1">
        <w:rPr>
          <w:rFonts w:ascii="Times New Roman" w:eastAsia="Times New Roman" w:hAnsi="Times New Roman"/>
          <w:b/>
          <w:sz w:val="24"/>
          <w:szCs w:val="24"/>
          <w:lang w:val="uk-UA" w:eastAsia="uk-UA"/>
        </w:rPr>
        <w:br/>
        <w:t>АДМІНІСТРАТИВНОЇ ПОСЛУГИ</w:t>
      </w:r>
      <w:r w:rsidRPr="006D7B09">
        <w:rPr>
          <w:rFonts w:ascii="Times New Roman" w:eastAsia="Times New Roman" w:hAnsi="Times New Roman"/>
          <w:b/>
          <w:sz w:val="24"/>
          <w:szCs w:val="24"/>
          <w:lang w:val="uk-UA" w:eastAsia="uk-UA"/>
        </w:rPr>
        <w:t xml:space="preserve"> </w:t>
      </w:r>
    </w:p>
    <w:p w:rsidR="00791DD6" w:rsidRPr="009A75A9" w:rsidRDefault="00791DD6" w:rsidP="00791DD6">
      <w:pPr>
        <w:autoSpaceDE w:val="0"/>
        <w:autoSpaceDN w:val="0"/>
        <w:adjustRightInd w:val="0"/>
        <w:spacing w:after="0" w:line="240" w:lineRule="auto"/>
        <w:jc w:val="center"/>
        <w:rPr>
          <w:rFonts w:ascii="Times New Roman" w:eastAsia="Times New Roman" w:hAnsi="Times New Roman"/>
          <w:sz w:val="28"/>
          <w:szCs w:val="28"/>
          <w:lang w:eastAsia="uk-UA"/>
        </w:rPr>
      </w:pPr>
      <w:proofErr w:type="spellStart"/>
      <w:r w:rsidRPr="005272F8">
        <w:rPr>
          <w:rFonts w:ascii="Times New Roman" w:hAnsi="Times New Roman"/>
          <w:sz w:val="28"/>
          <w:szCs w:val="28"/>
          <w:u w:val="single"/>
        </w:rPr>
        <w:t>Державна</w:t>
      </w:r>
      <w:proofErr w:type="spellEnd"/>
      <w:r w:rsidRPr="005272F8">
        <w:rPr>
          <w:rFonts w:ascii="Times New Roman" w:hAnsi="Times New Roman"/>
          <w:sz w:val="28"/>
          <w:szCs w:val="28"/>
          <w:u w:val="single"/>
        </w:rPr>
        <w:t xml:space="preserve"> </w:t>
      </w:r>
      <w:proofErr w:type="spellStart"/>
      <w:r w:rsidRPr="005272F8">
        <w:rPr>
          <w:rFonts w:ascii="Times New Roman" w:hAnsi="Times New Roman"/>
          <w:sz w:val="28"/>
          <w:szCs w:val="28"/>
          <w:u w:val="single"/>
        </w:rPr>
        <w:t>реєстрація</w:t>
      </w:r>
      <w:proofErr w:type="spellEnd"/>
      <w:r w:rsidRPr="005272F8">
        <w:rPr>
          <w:rFonts w:ascii="Times New Roman" w:hAnsi="Times New Roman"/>
          <w:sz w:val="28"/>
          <w:szCs w:val="28"/>
          <w:u w:val="single"/>
        </w:rPr>
        <w:t xml:space="preserve"> права </w:t>
      </w:r>
      <w:proofErr w:type="spellStart"/>
      <w:r w:rsidRPr="005272F8">
        <w:rPr>
          <w:rFonts w:ascii="Times New Roman" w:hAnsi="Times New Roman"/>
          <w:sz w:val="28"/>
          <w:szCs w:val="28"/>
          <w:u w:val="single"/>
        </w:rPr>
        <w:t>власності</w:t>
      </w:r>
      <w:proofErr w:type="spellEnd"/>
      <w:r w:rsidRPr="005272F8">
        <w:rPr>
          <w:rFonts w:ascii="Times New Roman" w:hAnsi="Times New Roman"/>
          <w:sz w:val="28"/>
          <w:szCs w:val="28"/>
          <w:u w:val="single"/>
        </w:rPr>
        <w:t xml:space="preserve"> на </w:t>
      </w:r>
      <w:proofErr w:type="spellStart"/>
      <w:r w:rsidRPr="005272F8">
        <w:rPr>
          <w:rFonts w:ascii="Times New Roman" w:hAnsi="Times New Roman"/>
          <w:sz w:val="28"/>
          <w:szCs w:val="28"/>
          <w:u w:val="single"/>
        </w:rPr>
        <w:t>нерухоме</w:t>
      </w:r>
      <w:proofErr w:type="spellEnd"/>
      <w:r w:rsidRPr="005272F8">
        <w:rPr>
          <w:rFonts w:ascii="Times New Roman" w:hAnsi="Times New Roman"/>
          <w:sz w:val="28"/>
          <w:szCs w:val="28"/>
          <w:u w:val="single"/>
        </w:rPr>
        <w:t xml:space="preserve"> </w:t>
      </w:r>
      <w:proofErr w:type="spellStart"/>
      <w:r w:rsidRPr="005272F8">
        <w:rPr>
          <w:rFonts w:ascii="Times New Roman" w:hAnsi="Times New Roman"/>
          <w:sz w:val="28"/>
          <w:szCs w:val="28"/>
          <w:u w:val="single"/>
        </w:rPr>
        <w:t>майно</w:t>
      </w:r>
      <w:proofErr w:type="spellEnd"/>
      <w:r w:rsidRPr="005272F8">
        <w:rPr>
          <w:rFonts w:ascii="Times New Roman" w:hAnsi="Times New Roman"/>
          <w:sz w:val="28"/>
          <w:szCs w:val="28"/>
          <w:u w:val="single"/>
        </w:rPr>
        <w:t xml:space="preserve">      </w:t>
      </w:r>
    </w:p>
    <w:p w:rsidR="00791DD6" w:rsidRPr="009A75A9" w:rsidRDefault="00791DD6" w:rsidP="00791DD6">
      <w:pPr>
        <w:spacing w:line="240" w:lineRule="auto"/>
        <w:jc w:val="center"/>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t>(назва адміністративної послуги)</w:t>
      </w:r>
    </w:p>
    <w:p w:rsidR="00791DD6" w:rsidRPr="009A75A9" w:rsidRDefault="00791DD6" w:rsidP="00791DD6">
      <w:pPr>
        <w:spacing w:after="0" w:line="240" w:lineRule="auto"/>
        <w:jc w:val="center"/>
        <w:rPr>
          <w:rFonts w:ascii="Times New Roman" w:eastAsia="Times New Roman" w:hAnsi="Times New Roman"/>
          <w:b/>
          <w:sz w:val="24"/>
          <w:szCs w:val="24"/>
          <w:u w:val="single"/>
        </w:rPr>
      </w:pPr>
      <w:r w:rsidRPr="009A75A9">
        <w:rPr>
          <w:rFonts w:ascii="Times New Roman" w:eastAsia="Times New Roman" w:hAnsi="Times New Roman"/>
          <w:b/>
          <w:sz w:val="24"/>
          <w:szCs w:val="24"/>
          <w:u w:val="single"/>
          <w:lang w:val="uk-UA"/>
        </w:rPr>
        <w:t xml:space="preserve">Центр надання </w:t>
      </w:r>
    </w:p>
    <w:p w:rsidR="00791DD6" w:rsidRPr="009A75A9" w:rsidRDefault="00791DD6" w:rsidP="00791DD6">
      <w:pPr>
        <w:spacing w:after="0" w:line="240" w:lineRule="auto"/>
        <w:jc w:val="center"/>
        <w:rPr>
          <w:rFonts w:ascii="Times New Roman" w:eastAsia="Times New Roman" w:hAnsi="Times New Roman"/>
          <w:b/>
          <w:sz w:val="24"/>
          <w:szCs w:val="24"/>
          <w:u w:val="single"/>
          <w:lang w:val="uk-UA"/>
        </w:rPr>
      </w:pPr>
      <w:r w:rsidRPr="009A75A9">
        <w:rPr>
          <w:rFonts w:ascii="Times New Roman" w:eastAsia="Times New Roman" w:hAnsi="Times New Roman"/>
          <w:b/>
          <w:sz w:val="24"/>
          <w:szCs w:val="24"/>
          <w:u w:val="single"/>
          <w:lang w:val="uk-UA"/>
        </w:rPr>
        <w:t>адміністративних послуг Кремінської</w:t>
      </w:r>
      <w:r w:rsidRPr="009A75A9">
        <w:rPr>
          <w:rFonts w:ascii="Times New Roman" w:eastAsia="Times New Roman" w:hAnsi="Times New Roman"/>
          <w:b/>
          <w:sz w:val="24"/>
          <w:szCs w:val="24"/>
          <w:u w:val="single"/>
        </w:rPr>
        <w:t xml:space="preserve"> </w:t>
      </w:r>
      <w:r w:rsidRPr="009A75A9">
        <w:rPr>
          <w:rFonts w:ascii="Times New Roman" w:eastAsia="Times New Roman" w:hAnsi="Times New Roman"/>
          <w:b/>
          <w:sz w:val="24"/>
          <w:szCs w:val="24"/>
          <w:u w:val="single"/>
          <w:lang w:val="uk-UA"/>
        </w:rPr>
        <w:t>райдержадміністрації</w:t>
      </w:r>
    </w:p>
    <w:p w:rsidR="00791DD6" w:rsidRPr="009A75A9" w:rsidRDefault="00791DD6" w:rsidP="00791DD6">
      <w:pPr>
        <w:spacing w:after="0" w:line="240" w:lineRule="auto"/>
        <w:jc w:val="center"/>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t xml:space="preserve"> (найменування структурного підрозділу районної державної адміністрації –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74"/>
        <w:gridCol w:w="3032"/>
        <w:gridCol w:w="5969"/>
      </w:tblGrid>
      <w:tr w:rsidR="00791DD6" w:rsidRPr="009A75A9" w:rsidTr="0045448F">
        <w:tc>
          <w:tcPr>
            <w:tcW w:w="5000" w:type="pct"/>
            <w:gridSpan w:val="3"/>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jc w:val="center"/>
              <w:rPr>
                <w:rFonts w:ascii="Times New Roman" w:eastAsia="Times New Roman" w:hAnsi="Times New Roman"/>
                <w:b/>
                <w:sz w:val="24"/>
                <w:szCs w:val="24"/>
                <w:lang w:val="uk-UA" w:eastAsia="uk-UA"/>
              </w:rPr>
            </w:pPr>
            <w:r w:rsidRPr="009A75A9">
              <w:rPr>
                <w:rFonts w:ascii="Times New Roman" w:eastAsia="Times New Roman" w:hAnsi="Times New Roman"/>
                <w:b/>
                <w:sz w:val="24"/>
                <w:szCs w:val="24"/>
                <w:lang w:val="uk-UA" w:eastAsia="uk-UA"/>
              </w:rPr>
              <w:t>Інформація про суб'єкта надання адміністративної послуги</w:t>
            </w:r>
          </w:p>
        </w:tc>
      </w:tr>
      <w:tr w:rsidR="00791DD6" w:rsidRPr="009A75A9" w:rsidTr="0045448F">
        <w:tc>
          <w:tcPr>
            <w:tcW w:w="1850" w:type="pct"/>
            <w:gridSpan w:val="2"/>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after="0" w:line="240" w:lineRule="auto"/>
              <w:jc w:val="center"/>
              <w:rPr>
                <w:rFonts w:ascii="Times New Roman" w:eastAsia="Times New Roman" w:hAnsi="Times New Roman"/>
                <w:b/>
                <w:sz w:val="24"/>
                <w:szCs w:val="24"/>
                <w:lang w:val="uk-UA" w:eastAsia="uk-UA"/>
              </w:rPr>
            </w:pPr>
            <w:r w:rsidRPr="009A75A9">
              <w:rPr>
                <w:rFonts w:ascii="Times New Roman" w:eastAsia="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31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after="0" w:line="240" w:lineRule="auto"/>
              <w:rPr>
                <w:rFonts w:ascii="Times New Roman" w:eastAsia="Times New Roman" w:hAnsi="Times New Roman"/>
                <w:b/>
                <w:sz w:val="24"/>
                <w:szCs w:val="24"/>
                <w:lang w:val="uk-UA" w:eastAsia="uk-UA"/>
              </w:rPr>
            </w:pPr>
            <w:r w:rsidRPr="009A75A9">
              <w:rPr>
                <w:rFonts w:ascii="Times New Roman" w:eastAsia="Times New Roman" w:hAnsi="Times New Roman"/>
                <w:sz w:val="24"/>
                <w:szCs w:val="24"/>
                <w:lang w:val="uk-UA"/>
              </w:rPr>
              <w:t>Центр надання адміністративних послуг Кремінської райдержадміністрації</w:t>
            </w:r>
            <w:r w:rsidRPr="009A75A9">
              <w:rPr>
                <w:rFonts w:ascii="Times New Roman" w:eastAsia="Times New Roman" w:hAnsi="Times New Roman"/>
                <w:b/>
                <w:sz w:val="24"/>
                <w:szCs w:val="24"/>
                <w:lang w:val="uk-UA" w:eastAsia="uk-UA"/>
              </w:rPr>
              <w:t xml:space="preserve"> </w:t>
            </w:r>
          </w:p>
        </w:tc>
      </w:tr>
      <w:tr w:rsidR="00791DD6" w:rsidRPr="009A75A9" w:rsidTr="0045448F">
        <w:tc>
          <w:tcPr>
            <w:tcW w:w="2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t>1.</w:t>
            </w:r>
          </w:p>
        </w:tc>
        <w:tc>
          <w:tcPr>
            <w:tcW w:w="160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t>Місцезнаходження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after="0" w:line="360" w:lineRule="auto"/>
              <w:rPr>
                <w:rFonts w:ascii="Times New Roman" w:eastAsia="Times New Roman" w:hAnsi="Times New Roman"/>
                <w:sz w:val="24"/>
                <w:szCs w:val="24"/>
                <w:lang w:val="uk-UA"/>
              </w:rPr>
            </w:pPr>
            <w:r w:rsidRPr="002C2F88">
              <w:rPr>
                <w:rFonts w:ascii="Times New Roman" w:eastAsia="Times New Roman" w:hAnsi="Times New Roman"/>
                <w:sz w:val="24"/>
                <w:szCs w:val="24"/>
                <w:lang w:val="uk-UA"/>
              </w:rPr>
              <w:t>92905, Луганська обл., м. Кремінна, вул. Банкова,</w:t>
            </w:r>
            <w:r>
              <w:rPr>
                <w:rFonts w:ascii="Times New Roman" w:eastAsia="Times New Roman" w:hAnsi="Times New Roman"/>
                <w:sz w:val="24"/>
                <w:szCs w:val="24"/>
                <w:lang w:val="uk-UA"/>
              </w:rPr>
              <w:t xml:space="preserve"> </w:t>
            </w:r>
            <w:r w:rsidRPr="002C2F88">
              <w:rPr>
                <w:rFonts w:ascii="Times New Roman" w:eastAsia="Times New Roman" w:hAnsi="Times New Roman"/>
                <w:sz w:val="24"/>
                <w:szCs w:val="24"/>
                <w:lang w:val="uk-UA"/>
              </w:rPr>
              <w:t>3</w:t>
            </w:r>
          </w:p>
        </w:tc>
      </w:tr>
      <w:tr w:rsidR="00791DD6" w:rsidRPr="009A75A9" w:rsidTr="0045448F">
        <w:tc>
          <w:tcPr>
            <w:tcW w:w="2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t>2.</w:t>
            </w:r>
          </w:p>
        </w:tc>
        <w:tc>
          <w:tcPr>
            <w:tcW w:w="160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t>Інформація щодо режиму роботи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autoSpaceDE w:val="0"/>
              <w:autoSpaceDN w:val="0"/>
              <w:adjustRightInd w:val="0"/>
              <w:spacing w:line="240" w:lineRule="auto"/>
              <w:rPr>
                <w:rFonts w:ascii="Times New Roman" w:eastAsia="Times New Roman" w:hAnsi="Times New Roman"/>
                <w:sz w:val="24"/>
                <w:szCs w:val="24"/>
                <w:lang w:val="uk-UA"/>
              </w:rPr>
            </w:pPr>
            <w:r w:rsidRPr="00961D6F">
              <w:rPr>
                <w:rFonts w:ascii="Times New Roman" w:eastAsia="Times New Roman" w:hAnsi="Times New Roman"/>
                <w:sz w:val="24"/>
                <w:szCs w:val="24"/>
                <w:lang w:val="uk-UA" w:eastAsia="ru-RU"/>
              </w:rPr>
              <w:t>Понеділок,</w:t>
            </w:r>
            <w:r>
              <w:rPr>
                <w:rFonts w:ascii="Times New Roman" w:eastAsia="Times New Roman" w:hAnsi="Times New Roman"/>
                <w:sz w:val="24"/>
                <w:szCs w:val="24"/>
                <w:lang w:val="uk-UA" w:eastAsia="ru-RU"/>
              </w:rPr>
              <w:t xml:space="preserve"> </w:t>
            </w:r>
            <w:r w:rsidRPr="00961D6F">
              <w:rPr>
                <w:rFonts w:ascii="Times New Roman" w:eastAsia="Times New Roman" w:hAnsi="Times New Roman"/>
                <w:sz w:val="24"/>
                <w:szCs w:val="24"/>
                <w:lang w:val="uk-UA" w:eastAsia="ru-RU"/>
              </w:rPr>
              <w:t>вівторок,</w:t>
            </w:r>
            <w:r>
              <w:rPr>
                <w:rFonts w:ascii="Times New Roman" w:eastAsia="Times New Roman" w:hAnsi="Times New Roman"/>
                <w:sz w:val="24"/>
                <w:szCs w:val="24"/>
                <w:lang w:val="uk-UA" w:eastAsia="ru-RU"/>
              </w:rPr>
              <w:t xml:space="preserve"> </w:t>
            </w:r>
            <w:r w:rsidRPr="00961D6F">
              <w:rPr>
                <w:rFonts w:ascii="Times New Roman" w:eastAsia="Times New Roman" w:hAnsi="Times New Roman"/>
                <w:sz w:val="24"/>
                <w:szCs w:val="24"/>
                <w:lang w:val="uk-UA" w:eastAsia="ru-RU"/>
              </w:rPr>
              <w:t xml:space="preserve">середа з 8.00 до 17.00, четвер з  8.00 до 20.00, п’ятниця </w:t>
            </w:r>
            <w:r>
              <w:rPr>
                <w:rFonts w:ascii="Times New Roman" w:eastAsia="Times New Roman" w:hAnsi="Times New Roman"/>
                <w:sz w:val="24"/>
                <w:szCs w:val="24"/>
                <w:lang w:val="uk-UA" w:eastAsia="ru-RU"/>
              </w:rPr>
              <w:t>з</w:t>
            </w:r>
            <w:r w:rsidRPr="00961D6F">
              <w:rPr>
                <w:rFonts w:ascii="Times New Roman" w:eastAsia="Times New Roman" w:hAnsi="Times New Roman"/>
                <w:sz w:val="24"/>
                <w:szCs w:val="24"/>
                <w:lang w:val="uk-UA" w:eastAsia="ru-RU"/>
              </w:rPr>
              <w:t xml:space="preserve"> 8.00 </w:t>
            </w:r>
            <w:r>
              <w:rPr>
                <w:rFonts w:ascii="Times New Roman" w:eastAsia="Times New Roman" w:hAnsi="Times New Roman"/>
                <w:sz w:val="24"/>
                <w:szCs w:val="24"/>
                <w:lang w:val="uk-UA" w:eastAsia="ru-RU"/>
              </w:rPr>
              <w:t>до</w:t>
            </w:r>
            <w:r w:rsidRPr="00961D6F">
              <w:rPr>
                <w:rFonts w:ascii="Times New Roman" w:eastAsia="Times New Roman" w:hAnsi="Times New Roman"/>
                <w:sz w:val="24"/>
                <w:szCs w:val="24"/>
                <w:lang w:val="uk-UA" w:eastAsia="ru-RU"/>
              </w:rPr>
              <w:t xml:space="preserve"> 16.00 (без перерви на обід)</w:t>
            </w:r>
          </w:p>
        </w:tc>
      </w:tr>
      <w:tr w:rsidR="00791DD6" w:rsidRPr="00CB3492" w:rsidTr="0045448F">
        <w:tc>
          <w:tcPr>
            <w:tcW w:w="2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t>3.</w:t>
            </w:r>
          </w:p>
        </w:tc>
        <w:tc>
          <w:tcPr>
            <w:tcW w:w="160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t>Телефон/факс (довідки), адреса електронної пошти та веб-сайт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791DD6" w:rsidRDefault="00791DD6" w:rsidP="0045448F">
            <w:pPr>
              <w:spacing w:before="60" w:after="60" w:line="240" w:lineRule="auto"/>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 xml:space="preserve">(06454) 2-24-76, </w:t>
            </w:r>
          </w:p>
          <w:p w:rsidR="00791DD6" w:rsidRPr="00265697" w:rsidRDefault="00791DD6" w:rsidP="0045448F">
            <w:pPr>
              <w:spacing w:before="60" w:after="60" w:line="240" w:lineRule="auto"/>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 xml:space="preserve">електронна адреса: </w:t>
            </w:r>
            <w:proofErr w:type="spellStart"/>
            <w:r w:rsidRPr="00265697">
              <w:rPr>
                <w:rFonts w:ascii="Times New Roman" w:eastAsia="Times New Roman" w:hAnsi="Times New Roman"/>
                <w:sz w:val="24"/>
                <w:szCs w:val="24"/>
                <w:u w:val="single"/>
                <w:lang w:val="en-US" w:eastAsia="ru-RU"/>
              </w:rPr>
              <w:t>rda</w:t>
            </w:r>
            <w:proofErr w:type="spellEnd"/>
            <w:r w:rsidR="00033F05" w:rsidRPr="00265697">
              <w:rPr>
                <w:rFonts w:ascii="Times New Roman" w:eastAsia="Times New Roman" w:hAnsi="Times New Roman"/>
                <w:sz w:val="24"/>
                <w:szCs w:val="24"/>
                <w:u w:val="single"/>
                <w:lang w:val="uk-UA"/>
              </w:rPr>
              <w:fldChar w:fldCharType="begin"/>
            </w:r>
            <w:r w:rsidRPr="00265697">
              <w:rPr>
                <w:rFonts w:ascii="Times New Roman" w:eastAsia="Times New Roman" w:hAnsi="Times New Roman"/>
                <w:sz w:val="24"/>
                <w:szCs w:val="24"/>
                <w:u w:val="single"/>
                <w:lang w:val="uk-UA"/>
              </w:rPr>
              <w:instrText xml:space="preserve"> HYPERLINK "mailto:kremcentr@</w:instrText>
            </w:r>
            <w:r w:rsidRPr="00265697">
              <w:rPr>
                <w:rFonts w:ascii="Times New Roman" w:eastAsia="Times New Roman" w:hAnsi="Times New Roman"/>
                <w:sz w:val="24"/>
                <w:szCs w:val="24"/>
                <w:u w:val="single"/>
                <w:lang w:val="en-US"/>
              </w:rPr>
              <w:instrText>ukr</w:instrText>
            </w:r>
            <w:r w:rsidRPr="00265697">
              <w:rPr>
                <w:rFonts w:ascii="Times New Roman" w:eastAsia="Times New Roman" w:hAnsi="Times New Roman"/>
                <w:sz w:val="24"/>
                <w:szCs w:val="24"/>
                <w:u w:val="single"/>
              </w:rPr>
              <w:instrText>.</w:instrText>
            </w:r>
            <w:r w:rsidRPr="00265697">
              <w:rPr>
                <w:rFonts w:ascii="Times New Roman" w:eastAsia="Times New Roman" w:hAnsi="Times New Roman"/>
                <w:sz w:val="24"/>
                <w:szCs w:val="24"/>
                <w:u w:val="single"/>
                <w:lang w:val="uk-UA"/>
              </w:rPr>
              <w:instrText xml:space="preserve">" </w:instrText>
            </w:r>
            <w:r w:rsidR="00033F05" w:rsidRPr="00265697">
              <w:rPr>
                <w:rFonts w:ascii="Times New Roman" w:eastAsia="Times New Roman" w:hAnsi="Times New Roman"/>
                <w:sz w:val="24"/>
                <w:szCs w:val="24"/>
                <w:u w:val="single"/>
                <w:lang w:val="uk-UA"/>
              </w:rPr>
              <w:fldChar w:fldCharType="separate"/>
            </w:r>
            <w:r w:rsidRPr="00265697">
              <w:rPr>
                <w:rFonts w:ascii="Times New Roman" w:eastAsia="Times New Roman" w:hAnsi="Times New Roman"/>
                <w:color w:val="0000FF"/>
                <w:sz w:val="24"/>
                <w:szCs w:val="24"/>
                <w:u w:val="single"/>
                <w:lang w:val="uk-UA"/>
              </w:rPr>
              <w:t>kremcentr@</w:t>
            </w:r>
            <w:r w:rsidRPr="00265697">
              <w:rPr>
                <w:rFonts w:ascii="Times New Roman" w:eastAsia="Times New Roman" w:hAnsi="Times New Roman"/>
                <w:color w:val="0000FF"/>
                <w:sz w:val="24"/>
                <w:szCs w:val="24"/>
                <w:u w:val="single"/>
                <w:lang w:val="en-US"/>
              </w:rPr>
              <w:t>ukr</w:t>
            </w:r>
            <w:r w:rsidRPr="00265697">
              <w:rPr>
                <w:rFonts w:ascii="Times New Roman" w:eastAsia="Times New Roman" w:hAnsi="Times New Roman"/>
                <w:color w:val="0000FF"/>
                <w:sz w:val="24"/>
                <w:szCs w:val="24"/>
                <w:u w:val="single"/>
              </w:rPr>
              <w:t>.</w:t>
            </w:r>
            <w:r w:rsidR="00033F05" w:rsidRPr="00265697">
              <w:rPr>
                <w:rFonts w:ascii="Times New Roman" w:eastAsia="Times New Roman" w:hAnsi="Times New Roman"/>
                <w:sz w:val="24"/>
                <w:szCs w:val="24"/>
                <w:u w:val="single"/>
                <w:lang w:val="uk-UA"/>
              </w:rPr>
              <w:fldChar w:fldCharType="end"/>
            </w:r>
            <w:r w:rsidRPr="00265697">
              <w:rPr>
                <w:rFonts w:ascii="Times New Roman" w:eastAsia="Times New Roman" w:hAnsi="Times New Roman"/>
                <w:sz w:val="24"/>
                <w:szCs w:val="24"/>
                <w:u w:val="single"/>
                <w:lang w:val="en-US" w:eastAsia="ru-RU"/>
              </w:rPr>
              <w:t>net</w:t>
            </w:r>
            <w:r w:rsidRPr="00265697">
              <w:rPr>
                <w:rFonts w:ascii="Times New Roman" w:eastAsia="Times New Roman" w:hAnsi="Times New Roman"/>
                <w:sz w:val="24"/>
                <w:szCs w:val="24"/>
                <w:lang w:val="uk-UA"/>
              </w:rPr>
              <w:t xml:space="preserve">, </w:t>
            </w:r>
          </w:p>
          <w:p w:rsidR="00791DD6" w:rsidRPr="009A75A9" w:rsidRDefault="00791DD6" w:rsidP="0045448F">
            <w:pPr>
              <w:autoSpaceDE w:val="0"/>
              <w:autoSpaceDN w:val="0"/>
              <w:adjustRightInd w:val="0"/>
              <w:spacing w:line="240" w:lineRule="auto"/>
              <w:rPr>
                <w:rFonts w:ascii="Times New Roman" w:eastAsia="Times New Roman" w:hAnsi="Times New Roman"/>
                <w:sz w:val="24"/>
                <w:szCs w:val="24"/>
                <w:lang w:val="uk-UA"/>
              </w:rPr>
            </w:pPr>
            <w:r w:rsidRPr="00265697">
              <w:rPr>
                <w:rFonts w:ascii="Times New Roman" w:eastAsia="Times New Roman" w:hAnsi="Times New Roman"/>
                <w:sz w:val="24"/>
                <w:szCs w:val="24"/>
                <w:lang w:val="uk-UA" w:eastAsia="ru-RU"/>
              </w:rPr>
              <w:t>Веб-сайт:</w:t>
            </w:r>
            <w:r>
              <w:rPr>
                <w:rFonts w:ascii="Times New Roman" w:eastAsia="Times New Roman" w:hAnsi="Times New Roman"/>
                <w:sz w:val="24"/>
                <w:szCs w:val="24"/>
                <w:lang w:val="uk-UA" w:eastAsia="ru-RU"/>
              </w:rPr>
              <w:t xml:space="preserve"> </w:t>
            </w:r>
            <w:r w:rsidRPr="00265697">
              <w:rPr>
                <w:rFonts w:ascii="Times New Roman" w:eastAsia="Times New Roman" w:hAnsi="Times New Roman"/>
                <w:sz w:val="24"/>
                <w:szCs w:val="24"/>
                <w:lang w:val="en-US" w:eastAsia="ru-RU"/>
              </w:rPr>
              <w:t>www</w:t>
            </w:r>
            <w:r w:rsidRPr="00513882">
              <w:rPr>
                <w:rFonts w:ascii="Times New Roman" w:eastAsia="Times New Roman" w:hAnsi="Times New Roman"/>
                <w:sz w:val="24"/>
                <w:szCs w:val="24"/>
                <w:lang w:val="uk-UA" w:eastAsia="ru-RU"/>
              </w:rPr>
              <w:t xml:space="preserve"> </w:t>
            </w:r>
            <w:proofErr w:type="spellStart"/>
            <w:r w:rsidRPr="00265697">
              <w:rPr>
                <w:rFonts w:ascii="Times New Roman" w:eastAsia="Times New Roman" w:hAnsi="Times New Roman"/>
                <w:sz w:val="24"/>
                <w:szCs w:val="24"/>
                <w:lang w:val="en-US" w:eastAsia="ru-RU"/>
              </w:rPr>
              <w:t>krem</w:t>
            </w:r>
            <w:proofErr w:type="spellEnd"/>
            <w:r w:rsidRPr="00265697">
              <w:rPr>
                <w:rFonts w:ascii="Times New Roman" w:eastAsia="Times New Roman" w:hAnsi="Times New Roman"/>
                <w:sz w:val="24"/>
                <w:szCs w:val="24"/>
                <w:lang w:val="uk-UA" w:eastAsia="ru-RU"/>
              </w:rPr>
              <w:t>.</w:t>
            </w:r>
            <w:proofErr w:type="spellStart"/>
            <w:r w:rsidRPr="00265697">
              <w:rPr>
                <w:rFonts w:ascii="Times New Roman" w:eastAsia="Times New Roman" w:hAnsi="Times New Roman"/>
                <w:sz w:val="24"/>
                <w:szCs w:val="24"/>
                <w:lang w:val="en-US" w:eastAsia="ru-RU"/>
              </w:rPr>
              <w:t>loga</w:t>
            </w:r>
            <w:proofErr w:type="spellEnd"/>
            <w:r w:rsidRPr="00265697">
              <w:rPr>
                <w:rFonts w:ascii="Times New Roman" w:eastAsia="Times New Roman" w:hAnsi="Times New Roman"/>
                <w:sz w:val="24"/>
                <w:szCs w:val="24"/>
                <w:lang w:val="uk-UA" w:eastAsia="ru-RU"/>
              </w:rPr>
              <w:t>.</w:t>
            </w:r>
            <w:proofErr w:type="spellStart"/>
            <w:r w:rsidRPr="00265697">
              <w:rPr>
                <w:rFonts w:ascii="Times New Roman" w:eastAsia="Times New Roman" w:hAnsi="Times New Roman"/>
                <w:sz w:val="24"/>
                <w:szCs w:val="24"/>
                <w:lang w:val="en-US" w:eastAsia="ru-RU"/>
              </w:rPr>
              <w:t>gov</w:t>
            </w:r>
            <w:proofErr w:type="spellEnd"/>
            <w:r w:rsidRPr="00265697">
              <w:rPr>
                <w:rFonts w:ascii="Times New Roman" w:eastAsia="Times New Roman" w:hAnsi="Times New Roman"/>
                <w:sz w:val="24"/>
                <w:szCs w:val="24"/>
                <w:lang w:val="uk-UA" w:eastAsia="ru-RU"/>
              </w:rPr>
              <w:t>.</w:t>
            </w:r>
            <w:proofErr w:type="spellStart"/>
            <w:r w:rsidRPr="00265697">
              <w:rPr>
                <w:rFonts w:ascii="Times New Roman" w:eastAsia="Times New Roman" w:hAnsi="Times New Roman"/>
                <w:sz w:val="24"/>
                <w:szCs w:val="24"/>
                <w:lang w:val="en-US" w:eastAsia="ru-RU"/>
              </w:rPr>
              <w:t>ua</w:t>
            </w:r>
            <w:proofErr w:type="spellEnd"/>
          </w:p>
        </w:tc>
      </w:tr>
      <w:tr w:rsidR="00791DD6" w:rsidRPr="009A75A9" w:rsidTr="0045448F">
        <w:tc>
          <w:tcPr>
            <w:tcW w:w="5000" w:type="pct"/>
            <w:gridSpan w:val="3"/>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tabs>
                <w:tab w:val="left" w:pos="1875"/>
                <w:tab w:val="center" w:pos="2924"/>
              </w:tabs>
              <w:snapToGrid w:val="0"/>
              <w:spacing w:line="240" w:lineRule="auto"/>
              <w:jc w:val="center"/>
              <w:rPr>
                <w:rFonts w:ascii="Times New Roman" w:eastAsia="Times New Roman" w:hAnsi="Times New Roman"/>
                <w:b/>
                <w:sz w:val="24"/>
                <w:szCs w:val="24"/>
                <w:lang w:val="uk-UA" w:eastAsia="ru-RU"/>
              </w:rPr>
            </w:pPr>
            <w:r w:rsidRPr="009A75A9">
              <w:rPr>
                <w:rFonts w:ascii="Times New Roman" w:eastAsia="Times New Roman" w:hAnsi="Times New Roman"/>
                <w:b/>
                <w:sz w:val="24"/>
                <w:szCs w:val="24"/>
                <w:lang w:val="uk-UA" w:eastAsia="ru-RU"/>
              </w:rPr>
              <w:t xml:space="preserve">Нормативні акти, якими </w:t>
            </w:r>
            <w:proofErr w:type="spellStart"/>
            <w:r w:rsidRPr="009A75A9">
              <w:rPr>
                <w:rFonts w:ascii="Times New Roman" w:eastAsia="Times New Roman" w:hAnsi="Times New Roman"/>
                <w:b/>
                <w:sz w:val="24"/>
                <w:szCs w:val="24"/>
                <w:lang w:val="uk-UA" w:eastAsia="ru-RU"/>
              </w:rPr>
              <w:t>еглентуються</w:t>
            </w:r>
            <w:proofErr w:type="spellEnd"/>
            <w:r w:rsidRPr="009A75A9">
              <w:rPr>
                <w:rFonts w:ascii="Times New Roman" w:eastAsia="Times New Roman" w:hAnsi="Times New Roman"/>
                <w:b/>
                <w:sz w:val="24"/>
                <w:szCs w:val="24"/>
                <w:lang w:val="uk-UA" w:eastAsia="ru-RU"/>
              </w:rPr>
              <w:t xml:space="preserve"> надання адміністративної послуги</w:t>
            </w:r>
          </w:p>
        </w:tc>
      </w:tr>
      <w:tr w:rsidR="00791DD6" w:rsidRPr="009A75A9" w:rsidTr="0045448F">
        <w:tc>
          <w:tcPr>
            <w:tcW w:w="2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autoSpaceDE w:val="0"/>
              <w:autoSpaceDN w:val="0"/>
              <w:adjustRightInd w:val="0"/>
              <w:spacing w:after="0" w:line="240" w:lineRule="auto"/>
              <w:rPr>
                <w:rFonts w:ascii="Times New Roman" w:hAnsi="Times New Roman"/>
                <w:bCs/>
                <w:sz w:val="24"/>
                <w:szCs w:val="24"/>
              </w:rPr>
            </w:pPr>
          </w:p>
          <w:p w:rsidR="00791DD6" w:rsidRPr="009A75A9" w:rsidRDefault="00791DD6" w:rsidP="0045448F">
            <w:pPr>
              <w:autoSpaceDE w:val="0"/>
              <w:autoSpaceDN w:val="0"/>
              <w:adjustRightInd w:val="0"/>
              <w:spacing w:after="0" w:line="240" w:lineRule="auto"/>
              <w:rPr>
                <w:rFonts w:ascii="Times New Roman" w:eastAsia="Times New Roman" w:hAnsi="Times New Roman"/>
                <w:sz w:val="24"/>
                <w:szCs w:val="24"/>
                <w:lang w:val="uk-UA" w:eastAsia="uk-UA"/>
              </w:rPr>
            </w:pPr>
            <w:r w:rsidRPr="009A75A9">
              <w:rPr>
                <w:rFonts w:ascii="Times New Roman" w:hAnsi="Times New Roman"/>
                <w:bCs/>
                <w:sz w:val="24"/>
                <w:szCs w:val="24"/>
              </w:rPr>
              <w:t xml:space="preserve">Закон </w:t>
            </w:r>
            <w:proofErr w:type="spellStart"/>
            <w:r w:rsidRPr="009A75A9">
              <w:rPr>
                <w:rFonts w:ascii="Times New Roman" w:hAnsi="Times New Roman"/>
                <w:bCs/>
                <w:sz w:val="24"/>
                <w:szCs w:val="24"/>
              </w:rPr>
              <w:t>Ураїни</w:t>
            </w:r>
            <w:proofErr w:type="spellEnd"/>
          </w:p>
        </w:tc>
        <w:tc>
          <w:tcPr>
            <w:tcW w:w="3150" w:type="pct"/>
            <w:tcBorders>
              <w:top w:val="outset" w:sz="6" w:space="0" w:color="000000"/>
              <w:left w:val="outset" w:sz="6" w:space="0" w:color="000000"/>
              <w:bottom w:val="outset" w:sz="6" w:space="0" w:color="000000"/>
              <w:right w:val="outset" w:sz="6" w:space="0" w:color="000000"/>
            </w:tcBorders>
          </w:tcPr>
          <w:p w:rsidR="00791DD6" w:rsidRPr="009A75A9" w:rsidRDefault="00CB3492" w:rsidP="0045448F">
            <w:pPr>
              <w:spacing w:after="0" w:line="240" w:lineRule="auto"/>
              <w:ind w:firstLine="337"/>
              <w:jc w:val="both"/>
              <w:rPr>
                <w:rFonts w:ascii="Times New Roman" w:eastAsia="Times New Roman" w:hAnsi="Times New Roman"/>
                <w:sz w:val="24"/>
                <w:szCs w:val="24"/>
                <w:lang w:val="uk-UA" w:eastAsia="ru-RU"/>
              </w:rPr>
            </w:pPr>
            <w:hyperlink r:id="rId6" w:tgtFrame="_blank" w:history="1">
              <w:r w:rsidR="00791DD6" w:rsidRPr="009A75A9">
                <w:rPr>
                  <w:rFonts w:ascii="Times New Roman" w:eastAsia="Times New Roman" w:hAnsi="Times New Roman"/>
                  <w:sz w:val="24"/>
                  <w:szCs w:val="24"/>
                  <w:lang w:val="uk-UA" w:eastAsia="ru-RU"/>
                </w:rPr>
                <w:t xml:space="preserve">Закон України «Про державну реєстрацію речових прав на нерухоме майно та їх обтяжень» </w:t>
              </w:r>
            </w:hyperlink>
            <w:r w:rsidR="00791DD6">
              <w:rPr>
                <w:rFonts w:ascii="Times New Roman" w:eastAsia="Times New Roman" w:hAnsi="Times New Roman"/>
                <w:sz w:val="24"/>
                <w:szCs w:val="24"/>
                <w:lang w:val="uk-UA" w:eastAsia="ru-RU"/>
              </w:rPr>
              <w:t>(далі – Закон)</w:t>
            </w:r>
          </w:p>
        </w:tc>
      </w:tr>
      <w:tr w:rsidR="00791DD6" w:rsidRPr="009A75A9" w:rsidTr="0045448F">
        <w:tc>
          <w:tcPr>
            <w:tcW w:w="2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t>5.</w:t>
            </w:r>
          </w:p>
        </w:tc>
        <w:tc>
          <w:tcPr>
            <w:tcW w:w="160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hd w:val="clear" w:color="auto" w:fill="FFFFFF"/>
              <w:spacing w:after="0" w:line="326" w:lineRule="atLeast"/>
              <w:outlineLvl w:val="2"/>
              <w:rPr>
                <w:rFonts w:ascii="Times New Roman" w:eastAsia="Times New Roman" w:hAnsi="Times New Roman"/>
                <w:bCs/>
                <w:sz w:val="24"/>
                <w:szCs w:val="24"/>
                <w:lang w:val="uk-UA" w:eastAsia="ru-RU"/>
              </w:rPr>
            </w:pPr>
            <w:r w:rsidRPr="009A75A9">
              <w:rPr>
                <w:rFonts w:ascii="Times New Roman" w:eastAsia="Times New Roman" w:hAnsi="Times New Roman"/>
                <w:bCs/>
                <w:sz w:val="24"/>
                <w:szCs w:val="24"/>
                <w:lang w:val="uk-UA" w:eastAsia="ru-RU"/>
              </w:rPr>
              <w:t>Акти Кабінету Міністрів України</w:t>
            </w:r>
          </w:p>
          <w:p w:rsidR="00791DD6" w:rsidRPr="009A75A9" w:rsidRDefault="00791DD6" w:rsidP="0045448F">
            <w:pPr>
              <w:autoSpaceDE w:val="0"/>
              <w:autoSpaceDN w:val="0"/>
              <w:adjustRightInd w:val="0"/>
              <w:spacing w:after="0" w:line="240" w:lineRule="auto"/>
              <w:rPr>
                <w:rFonts w:ascii="Times New Roman" w:hAnsi="Times New Roman"/>
                <w:bCs/>
                <w:sz w:val="24"/>
                <w:szCs w:val="24"/>
              </w:rPr>
            </w:pPr>
          </w:p>
        </w:tc>
        <w:tc>
          <w:tcPr>
            <w:tcW w:w="31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after="0" w:line="240" w:lineRule="auto"/>
              <w:ind w:firstLine="337"/>
              <w:jc w:val="both"/>
              <w:rPr>
                <w:rFonts w:ascii="Times New Roman" w:eastAsia="Times New Roman" w:hAnsi="Times New Roman"/>
                <w:sz w:val="24"/>
                <w:szCs w:val="24"/>
                <w:lang w:val="uk-UA" w:eastAsia="ru-RU"/>
              </w:rPr>
            </w:pPr>
            <w:r w:rsidRPr="009A75A9">
              <w:rPr>
                <w:rFonts w:ascii="Times New Roman" w:eastAsia="Times New Roman" w:hAnsi="Times New Roman"/>
                <w:sz w:val="24"/>
                <w:szCs w:val="24"/>
                <w:lang w:val="uk-UA" w:eastAsia="ru-RU"/>
              </w:rPr>
              <w:t>Постанова Кабінету Міністрів України від 25 грудня 2015 року №</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1127 «Про державну реєстрацію речових прав на нерухоме майно та їх обтяжень»</w:t>
            </w:r>
            <w:r>
              <w:rPr>
                <w:rFonts w:ascii="Times New Roman" w:eastAsia="Times New Roman" w:hAnsi="Times New Roman"/>
                <w:sz w:val="24"/>
                <w:szCs w:val="24"/>
                <w:lang w:val="uk-UA" w:eastAsia="ru-RU"/>
              </w:rPr>
              <w:t xml:space="preserve"> (зі змінами)</w:t>
            </w:r>
            <w:r w:rsidRPr="009A75A9">
              <w:rPr>
                <w:rFonts w:ascii="Times New Roman" w:eastAsia="Times New Roman" w:hAnsi="Times New Roman"/>
                <w:sz w:val="24"/>
                <w:szCs w:val="24"/>
                <w:lang w:val="uk-UA" w:eastAsia="ru-RU"/>
              </w:rPr>
              <w:t>;</w:t>
            </w:r>
          </w:p>
          <w:p w:rsidR="00791DD6" w:rsidRDefault="00791DD6" w:rsidP="0045448F">
            <w:pPr>
              <w:spacing w:after="0" w:line="240" w:lineRule="auto"/>
              <w:ind w:firstLine="33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9A75A9">
              <w:rPr>
                <w:rFonts w:ascii="Times New Roman" w:eastAsia="Times New Roman" w:hAnsi="Times New Roman"/>
                <w:sz w:val="24"/>
                <w:szCs w:val="24"/>
                <w:lang w:val="uk-UA" w:eastAsia="ru-RU"/>
              </w:rPr>
              <w:t>останова Кабінету</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 xml:space="preserve"> Міністрів</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 xml:space="preserve"> від</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 xml:space="preserve"> 26</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 xml:space="preserve"> жовтня </w:t>
            </w:r>
          </w:p>
          <w:p w:rsidR="00791DD6" w:rsidRPr="009A75A9" w:rsidRDefault="00791DD6" w:rsidP="0045448F">
            <w:pPr>
              <w:spacing w:after="0" w:line="240" w:lineRule="auto"/>
              <w:jc w:val="both"/>
              <w:rPr>
                <w:rFonts w:ascii="Times New Roman" w:eastAsia="Times New Roman" w:hAnsi="Times New Roman"/>
                <w:sz w:val="24"/>
                <w:szCs w:val="24"/>
                <w:lang w:val="uk-UA" w:eastAsia="ru-RU"/>
              </w:rPr>
            </w:pPr>
            <w:r w:rsidRPr="009A75A9">
              <w:rPr>
                <w:rFonts w:ascii="Times New Roman" w:eastAsia="Times New Roman" w:hAnsi="Times New Roman"/>
                <w:sz w:val="24"/>
                <w:szCs w:val="24"/>
                <w:lang w:val="uk-UA" w:eastAsia="ru-RU"/>
              </w:rPr>
              <w:t>2011 року №</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 xml:space="preserve">1141 «Про затвердження Порядку ведення </w:t>
            </w:r>
            <w:r w:rsidRPr="009A75A9">
              <w:rPr>
                <w:rFonts w:ascii="Times New Roman" w:eastAsia="Times New Roman" w:hAnsi="Times New Roman"/>
                <w:sz w:val="24"/>
                <w:szCs w:val="24"/>
                <w:lang w:val="uk-UA" w:eastAsia="ru-RU"/>
              </w:rPr>
              <w:lastRenderedPageBreak/>
              <w:t>Державного реєстру р</w:t>
            </w:r>
            <w:r>
              <w:rPr>
                <w:rFonts w:ascii="Times New Roman" w:eastAsia="Times New Roman" w:hAnsi="Times New Roman"/>
                <w:sz w:val="24"/>
                <w:szCs w:val="24"/>
                <w:lang w:val="uk-UA" w:eastAsia="ru-RU"/>
              </w:rPr>
              <w:t>ечових прав на нерухоме майно»</w:t>
            </w:r>
            <w:r w:rsidRPr="009A75A9">
              <w:rPr>
                <w:rFonts w:ascii="Times New Roman" w:eastAsia="Times New Roman" w:hAnsi="Times New Roman"/>
                <w:sz w:val="24"/>
                <w:szCs w:val="24"/>
                <w:lang w:val="uk-UA" w:eastAsia="ru-RU"/>
              </w:rPr>
              <w:t xml:space="preserve"> </w:t>
            </w:r>
          </w:p>
        </w:tc>
      </w:tr>
      <w:tr w:rsidR="00791DD6" w:rsidRPr="009A75A9" w:rsidTr="0045448F">
        <w:tc>
          <w:tcPr>
            <w:tcW w:w="2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lastRenderedPageBreak/>
              <w:t>6.</w:t>
            </w:r>
          </w:p>
        </w:tc>
        <w:tc>
          <w:tcPr>
            <w:tcW w:w="160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hd w:val="clear" w:color="auto" w:fill="FFFFFF"/>
              <w:spacing w:after="0" w:line="326" w:lineRule="atLeast"/>
              <w:outlineLvl w:val="2"/>
              <w:rPr>
                <w:rFonts w:ascii="Times New Roman" w:eastAsia="Times New Roman" w:hAnsi="Times New Roman"/>
                <w:bCs/>
                <w:sz w:val="24"/>
                <w:szCs w:val="24"/>
                <w:lang w:val="uk-UA" w:eastAsia="ru-RU"/>
              </w:rPr>
            </w:pPr>
            <w:r w:rsidRPr="009A75A9">
              <w:rPr>
                <w:rFonts w:ascii="Times New Roman" w:eastAsia="Times New Roman" w:hAnsi="Times New Roman"/>
                <w:bCs/>
                <w:sz w:val="24"/>
                <w:szCs w:val="24"/>
                <w:lang w:val="uk-UA" w:eastAsia="ru-RU"/>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791DD6" w:rsidRDefault="00791DD6" w:rsidP="0045448F">
            <w:pPr>
              <w:spacing w:after="0" w:line="240" w:lineRule="auto"/>
              <w:ind w:firstLine="337"/>
              <w:jc w:val="both"/>
              <w:rPr>
                <w:rFonts w:ascii="Times New Roman" w:eastAsia="Times New Roman" w:hAnsi="Times New Roman"/>
                <w:sz w:val="24"/>
                <w:szCs w:val="24"/>
                <w:lang w:val="uk-UA" w:eastAsia="ru-RU"/>
              </w:rPr>
            </w:pPr>
            <w:r w:rsidRPr="009A75A9">
              <w:rPr>
                <w:rFonts w:ascii="Times New Roman" w:eastAsia="Times New Roman" w:hAnsi="Times New Roman"/>
                <w:sz w:val="24"/>
                <w:szCs w:val="24"/>
                <w:lang w:val="uk-UA" w:eastAsia="ru-RU"/>
              </w:rPr>
              <w:t xml:space="preserve">Наказ </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 xml:space="preserve">Міністерства </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юстиції</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 xml:space="preserve">України </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 xml:space="preserve">від </w:t>
            </w:r>
          </w:p>
          <w:p w:rsidR="00791DD6" w:rsidRDefault="00791DD6" w:rsidP="0045448F">
            <w:pPr>
              <w:spacing w:after="0" w:line="240" w:lineRule="auto"/>
              <w:jc w:val="both"/>
              <w:rPr>
                <w:rFonts w:ascii="Times New Roman" w:eastAsia="Times New Roman" w:hAnsi="Times New Roman"/>
                <w:sz w:val="24"/>
                <w:szCs w:val="24"/>
                <w:lang w:val="uk-UA" w:eastAsia="ru-RU"/>
              </w:rPr>
            </w:pPr>
            <w:r w:rsidRPr="009A75A9">
              <w:rPr>
                <w:rFonts w:ascii="Times New Roman" w:eastAsia="Times New Roman" w:hAnsi="Times New Roman"/>
                <w:sz w:val="24"/>
                <w:szCs w:val="24"/>
                <w:lang w:val="uk-UA" w:eastAsia="ru-RU"/>
              </w:rPr>
              <w:t>28 березня 2016 року №</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 xml:space="preserve">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 xml:space="preserve">у </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 xml:space="preserve">Міністерстві </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 xml:space="preserve">юстиції </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 xml:space="preserve">України </w:t>
            </w:r>
          </w:p>
          <w:p w:rsidR="00791DD6" w:rsidRPr="009A75A9" w:rsidRDefault="00791DD6" w:rsidP="0045448F">
            <w:pPr>
              <w:spacing w:after="0" w:line="240" w:lineRule="auto"/>
              <w:jc w:val="both"/>
              <w:rPr>
                <w:rFonts w:ascii="Times New Roman" w:eastAsia="Times New Roman" w:hAnsi="Times New Roman"/>
                <w:sz w:val="24"/>
                <w:szCs w:val="24"/>
                <w:lang w:val="uk-UA" w:eastAsia="ru-RU"/>
              </w:rPr>
            </w:pPr>
            <w:r w:rsidRPr="009A75A9">
              <w:rPr>
                <w:rFonts w:ascii="Times New Roman" w:eastAsia="Times New Roman" w:hAnsi="Times New Roman"/>
                <w:sz w:val="24"/>
                <w:szCs w:val="24"/>
                <w:lang w:val="uk-UA" w:eastAsia="ru-RU"/>
              </w:rPr>
              <w:t>29 березня 2016 року за №</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468/28598</w:t>
            </w:r>
            <w:r>
              <w:rPr>
                <w:rFonts w:ascii="Times New Roman" w:eastAsia="Times New Roman" w:hAnsi="Times New Roman"/>
                <w:sz w:val="24"/>
                <w:szCs w:val="24"/>
                <w:lang w:val="uk-UA" w:eastAsia="ru-RU"/>
              </w:rPr>
              <w:t>;</w:t>
            </w:r>
          </w:p>
          <w:p w:rsidR="00791DD6" w:rsidRDefault="00791DD6" w:rsidP="0045448F">
            <w:pPr>
              <w:spacing w:after="0" w:line="240" w:lineRule="auto"/>
              <w:ind w:firstLine="337"/>
              <w:jc w:val="both"/>
              <w:rPr>
                <w:rFonts w:ascii="Times New Roman" w:eastAsia="Times New Roman" w:hAnsi="Times New Roman"/>
                <w:sz w:val="24"/>
                <w:szCs w:val="24"/>
                <w:lang w:val="uk-UA" w:eastAsia="ru-RU"/>
              </w:rPr>
            </w:pPr>
            <w:r w:rsidRPr="009A75A9">
              <w:rPr>
                <w:rFonts w:ascii="Times New Roman" w:eastAsia="Times New Roman" w:hAnsi="Times New Roman"/>
                <w:sz w:val="24"/>
                <w:szCs w:val="24"/>
                <w:lang w:val="uk-UA" w:eastAsia="ru-RU"/>
              </w:rPr>
              <w:t>Наказ</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 xml:space="preserve"> Міністерства </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 xml:space="preserve">юстиції </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України</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 xml:space="preserve"> від </w:t>
            </w:r>
          </w:p>
          <w:p w:rsidR="00791DD6" w:rsidRDefault="00791DD6" w:rsidP="0045448F">
            <w:pPr>
              <w:spacing w:after="0" w:line="240" w:lineRule="auto"/>
              <w:jc w:val="both"/>
              <w:rPr>
                <w:rFonts w:ascii="Times New Roman" w:eastAsia="Times New Roman" w:hAnsi="Times New Roman"/>
                <w:sz w:val="24"/>
                <w:szCs w:val="24"/>
                <w:lang w:val="uk-UA" w:eastAsia="ru-RU"/>
              </w:rPr>
            </w:pPr>
            <w:r w:rsidRPr="009A75A9">
              <w:rPr>
                <w:rFonts w:ascii="Times New Roman" w:eastAsia="Times New Roman" w:hAnsi="Times New Roman"/>
                <w:sz w:val="24"/>
                <w:szCs w:val="24"/>
                <w:lang w:val="uk-UA" w:eastAsia="ru-RU"/>
              </w:rPr>
              <w:t>21 листопада2016 року №</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 xml:space="preserve">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 xml:space="preserve">України </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 xml:space="preserve">21 </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 xml:space="preserve">листопада </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 xml:space="preserve">2016 </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року</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 xml:space="preserve"> за </w:t>
            </w:r>
          </w:p>
          <w:p w:rsidR="00791DD6" w:rsidRPr="009A75A9" w:rsidRDefault="00791DD6" w:rsidP="0045448F">
            <w:pPr>
              <w:spacing w:after="0" w:line="240" w:lineRule="auto"/>
              <w:jc w:val="both"/>
              <w:rPr>
                <w:rFonts w:ascii="Times New Roman" w:eastAsia="Times New Roman" w:hAnsi="Times New Roman"/>
                <w:lang w:val="uk-UA"/>
              </w:rPr>
            </w:pPr>
            <w:r w:rsidRPr="009A75A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A75A9">
              <w:rPr>
                <w:rFonts w:ascii="Times New Roman" w:eastAsia="Times New Roman" w:hAnsi="Times New Roman"/>
                <w:sz w:val="24"/>
                <w:szCs w:val="24"/>
                <w:lang w:val="uk-UA" w:eastAsia="ru-RU"/>
              </w:rPr>
              <w:t>1504/29634</w:t>
            </w:r>
          </w:p>
        </w:tc>
      </w:tr>
      <w:tr w:rsidR="00791DD6" w:rsidRPr="009A75A9" w:rsidTr="0045448F">
        <w:tc>
          <w:tcPr>
            <w:tcW w:w="5000" w:type="pct"/>
            <w:gridSpan w:val="3"/>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jc w:val="center"/>
              <w:rPr>
                <w:rFonts w:ascii="Times New Roman" w:eastAsia="Times New Roman" w:hAnsi="Times New Roman"/>
                <w:b/>
                <w:sz w:val="24"/>
                <w:szCs w:val="24"/>
                <w:lang w:val="uk-UA" w:eastAsia="uk-UA"/>
              </w:rPr>
            </w:pPr>
            <w:r w:rsidRPr="009A75A9">
              <w:rPr>
                <w:rFonts w:ascii="Times New Roman" w:eastAsia="Times New Roman" w:hAnsi="Times New Roman"/>
                <w:b/>
                <w:sz w:val="24"/>
                <w:szCs w:val="24"/>
                <w:lang w:val="uk-UA" w:eastAsia="uk-UA"/>
              </w:rPr>
              <w:t>Умови отримання адміністративної послуги</w:t>
            </w:r>
          </w:p>
        </w:tc>
      </w:tr>
      <w:tr w:rsidR="00791DD6" w:rsidRPr="009A75A9" w:rsidTr="0045448F">
        <w:trPr>
          <w:trHeight w:val="606"/>
        </w:trPr>
        <w:tc>
          <w:tcPr>
            <w:tcW w:w="2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t>7.</w:t>
            </w:r>
          </w:p>
        </w:tc>
        <w:tc>
          <w:tcPr>
            <w:tcW w:w="160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after="0" w:line="240" w:lineRule="auto"/>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autoSpaceDE w:val="0"/>
              <w:autoSpaceDN w:val="0"/>
              <w:adjustRightInd w:val="0"/>
              <w:spacing w:after="0" w:line="240" w:lineRule="auto"/>
              <w:ind w:firstLine="337"/>
              <w:jc w:val="both"/>
              <w:rPr>
                <w:rFonts w:ascii="Times New Roman" w:hAnsi="Times New Roman"/>
                <w:sz w:val="24"/>
                <w:szCs w:val="24"/>
              </w:rPr>
            </w:pPr>
            <w:r w:rsidRPr="009A75A9">
              <w:rPr>
                <w:rFonts w:ascii="Times New Roman" w:hAnsi="Times New Roman"/>
                <w:sz w:val="24"/>
                <w:szCs w:val="24"/>
                <w:lang w:val="uk-UA"/>
              </w:rPr>
              <w:t>Заява заявника до су</w:t>
            </w:r>
            <w:r>
              <w:rPr>
                <w:rFonts w:ascii="Times New Roman" w:hAnsi="Times New Roman"/>
                <w:sz w:val="24"/>
                <w:szCs w:val="24"/>
                <w:lang w:val="uk-UA"/>
              </w:rPr>
              <w:t>б’єкта державної реєстрації</w:t>
            </w:r>
            <w:r w:rsidRPr="009A75A9">
              <w:rPr>
                <w:rFonts w:ascii="Times New Roman" w:hAnsi="Times New Roman"/>
                <w:sz w:val="24"/>
                <w:szCs w:val="24"/>
                <w:lang w:val="uk-UA"/>
              </w:rPr>
              <w:t xml:space="preserve">, державного реєстратора </w:t>
            </w:r>
            <w:r>
              <w:rPr>
                <w:rFonts w:ascii="Times New Roman" w:hAnsi="Times New Roman"/>
                <w:sz w:val="24"/>
                <w:szCs w:val="24"/>
                <w:lang w:val="uk-UA"/>
              </w:rPr>
              <w:t xml:space="preserve">речових </w:t>
            </w:r>
            <w:r w:rsidRPr="009A75A9">
              <w:rPr>
                <w:rFonts w:ascii="Times New Roman" w:hAnsi="Times New Roman"/>
                <w:sz w:val="24"/>
                <w:szCs w:val="24"/>
                <w:lang w:val="uk-UA"/>
              </w:rPr>
              <w:t xml:space="preserve">прав на нерухоме майно, фронт-офісу, визначених Законом України «Про державну реєстрацію речових прав на нерухоме майно та їх обтяжень» </w:t>
            </w:r>
          </w:p>
        </w:tc>
      </w:tr>
      <w:tr w:rsidR="00791DD6" w:rsidRPr="00CB3492" w:rsidTr="0045448F">
        <w:tc>
          <w:tcPr>
            <w:tcW w:w="2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t>8.</w:t>
            </w:r>
          </w:p>
        </w:tc>
        <w:tc>
          <w:tcPr>
            <w:tcW w:w="160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after="0" w:line="240" w:lineRule="auto"/>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t>Вичерпний перелік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autoSpaceDE w:val="0"/>
              <w:autoSpaceDN w:val="0"/>
              <w:adjustRightInd w:val="0"/>
              <w:spacing w:after="0" w:line="240" w:lineRule="auto"/>
              <w:ind w:firstLine="337"/>
              <w:jc w:val="both"/>
              <w:rPr>
                <w:rFonts w:ascii="Times New Roman" w:hAnsi="Times New Roman"/>
                <w:sz w:val="24"/>
                <w:szCs w:val="24"/>
                <w:lang w:val="uk-UA"/>
              </w:rPr>
            </w:pPr>
            <w:r w:rsidRPr="009A75A9">
              <w:rPr>
                <w:rFonts w:ascii="Times New Roman" w:hAnsi="Times New Roman"/>
                <w:sz w:val="24"/>
                <w:szCs w:val="24"/>
                <w:lang w:val="uk-UA"/>
              </w:rPr>
              <w:t>Для державної реєстрації права в</w:t>
            </w:r>
            <w:r>
              <w:rPr>
                <w:rFonts w:ascii="Times New Roman" w:hAnsi="Times New Roman"/>
                <w:sz w:val="24"/>
                <w:szCs w:val="24"/>
                <w:lang w:val="uk-UA"/>
              </w:rPr>
              <w:t xml:space="preserve">ласності на нерухоме майно подається </w:t>
            </w:r>
            <w:r w:rsidRPr="009A75A9">
              <w:rPr>
                <w:rFonts w:ascii="Times New Roman" w:hAnsi="Times New Roman"/>
                <w:sz w:val="24"/>
                <w:szCs w:val="24"/>
                <w:lang w:val="uk-UA"/>
              </w:rPr>
              <w:t>заява про державну реєстрацію прав</w:t>
            </w:r>
            <w:r>
              <w:rPr>
                <w:rFonts w:ascii="Times New Roman" w:hAnsi="Times New Roman"/>
                <w:sz w:val="24"/>
                <w:szCs w:val="24"/>
                <w:lang w:val="uk-UA"/>
              </w:rPr>
              <w:t>а власності на нерухоме майно (</w:t>
            </w:r>
            <w:r w:rsidRPr="009A75A9">
              <w:rPr>
                <w:rFonts w:ascii="Times New Roman" w:hAnsi="Times New Roman"/>
                <w:sz w:val="24"/>
                <w:szCs w:val="24"/>
                <w:lang w:val="uk-UA"/>
              </w:rPr>
              <w:t>державний реєстратор, уповноважена особа за допомогою програмних засобів ведення Державного реєстру речових прав на нерухоме майно формує та роздр</w:t>
            </w:r>
            <w:r>
              <w:rPr>
                <w:rFonts w:ascii="Times New Roman" w:hAnsi="Times New Roman"/>
                <w:sz w:val="24"/>
                <w:szCs w:val="24"/>
                <w:lang w:val="uk-UA"/>
              </w:rPr>
              <w:t>уковує заяву, на якій заявник (</w:t>
            </w:r>
            <w:r w:rsidRPr="009A75A9">
              <w:rPr>
                <w:rFonts w:ascii="Times New Roman" w:hAnsi="Times New Roman"/>
                <w:sz w:val="24"/>
                <w:szCs w:val="24"/>
                <w:lang w:val="uk-UA"/>
              </w:rPr>
              <w:t>за умови відсутності зауважень до відомостей, зазначених у ній) проставляє власний підпис).</w:t>
            </w:r>
          </w:p>
          <w:p w:rsidR="00791DD6" w:rsidRPr="009A75A9" w:rsidRDefault="00791DD6" w:rsidP="0045448F">
            <w:pPr>
              <w:autoSpaceDE w:val="0"/>
              <w:autoSpaceDN w:val="0"/>
              <w:adjustRightInd w:val="0"/>
              <w:spacing w:after="0" w:line="240" w:lineRule="auto"/>
              <w:ind w:firstLine="337"/>
              <w:jc w:val="both"/>
              <w:rPr>
                <w:rFonts w:ascii="Times New Roman" w:hAnsi="Times New Roman"/>
                <w:sz w:val="24"/>
                <w:szCs w:val="24"/>
                <w:lang w:val="uk-UA"/>
              </w:rPr>
            </w:pPr>
            <w:r w:rsidRPr="009A75A9">
              <w:rPr>
                <w:rFonts w:ascii="Times New Roman" w:hAnsi="Times New Roman"/>
                <w:sz w:val="24"/>
                <w:szCs w:val="24"/>
                <w:lang w:val="uk-UA"/>
              </w:rPr>
              <w:t xml:space="preserve">Під час формування та реєстрації заяви державний реєстратор, уповноважена особа  встановлює особу заявника. </w:t>
            </w:r>
          </w:p>
          <w:p w:rsidR="00791DD6" w:rsidRPr="009A75A9" w:rsidRDefault="00791DD6" w:rsidP="0045448F">
            <w:pPr>
              <w:autoSpaceDE w:val="0"/>
              <w:autoSpaceDN w:val="0"/>
              <w:adjustRightInd w:val="0"/>
              <w:spacing w:after="0" w:line="240" w:lineRule="auto"/>
              <w:ind w:firstLine="337"/>
              <w:jc w:val="both"/>
              <w:rPr>
                <w:rFonts w:ascii="Times New Roman" w:hAnsi="Times New Roman"/>
                <w:sz w:val="24"/>
                <w:szCs w:val="24"/>
                <w:lang w:val="uk-UA"/>
              </w:rPr>
            </w:pPr>
            <w:r w:rsidRPr="009A75A9">
              <w:rPr>
                <w:rFonts w:ascii="Times New Roman" w:hAnsi="Times New Roman"/>
                <w:sz w:val="24"/>
                <w:szCs w:val="24"/>
                <w:lang w:val="uk-UA"/>
              </w:rPr>
              <w:t xml:space="preserve">Встановлення особи здійснюється за паспортом громадянина України або за </w:t>
            </w:r>
            <w:r>
              <w:rPr>
                <w:rFonts w:ascii="Times New Roman" w:hAnsi="Times New Roman"/>
                <w:sz w:val="24"/>
                <w:szCs w:val="24"/>
                <w:lang w:val="uk-UA"/>
              </w:rPr>
              <w:t xml:space="preserve">іншим документом, що посвідчує </w:t>
            </w:r>
            <w:r w:rsidRPr="009A75A9">
              <w:rPr>
                <w:rFonts w:ascii="Times New Roman" w:hAnsi="Times New Roman"/>
                <w:sz w:val="24"/>
                <w:szCs w:val="24"/>
                <w:lang w:val="uk-UA"/>
              </w:rPr>
              <w:t>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791DD6" w:rsidRPr="009A75A9" w:rsidRDefault="00791DD6" w:rsidP="0045448F">
            <w:pPr>
              <w:autoSpaceDE w:val="0"/>
              <w:autoSpaceDN w:val="0"/>
              <w:adjustRightInd w:val="0"/>
              <w:spacing w:after="0" w:line="240" w:lineRule="auto"/>
              <w:ind w:firstLine="337"/>
              <w:jc w:val="both"/>
              <w:rPr>
                <w:rFonts w:ascii="Times New Roman" w:hAnsi="Times New Roman"/>
                <w:sz w:val="24"/>
                <w:szCs w:val="24"/>
                <w:lang w:val="uk-UA"/>
              </w:rPr>
            </w:pPr>
            <w:r w:rsidRPr="009A75A9">
              <w:rPr>
                <w:rFonts w:ascii="Times New Roman" w:hAnsi="Times New Roman"/>
                <w:sz w:val="24"/>
                <w:szCs w:val="24"/>
                <w:lang w:val="uk-UA"/>
              </w:rPr>
              <w:t>Особа іноземця та особа без громадянства встановлюються за паспортним документом іноземця.</w:t>
            </w:r>
          </w:p>
          <w:p w:rsidR="00791DD6" w:rsidRPr="009A75A9" w:rsidRDefault="00791DD6" w:rsidP="0045448F">
            <w:pPr>
              <w:autoSpaceDE w:val="0"/>
              <w:autoSpaceDN w:val="0"/>
              <w:adjustRightInd w:val="0"/>
              <w:spacing w:after="0" w:line="240" w:lineRule="auto"/>
              <w:ind w:firstLine="337"/>
              <w:jc w:val="both"/>
              <w:rPr>
                <w:rFonts w:ascii="Times New Roman" w:hAnsi="Times New Roman"/>
                <w:sz w:val="24"/>
                <w:szCs w:val="24"/>
                <w:lang w:val="uk-UA"/>
              </w:rPr>
            </w:pPr>
            <w:r w:rsidRPr="009A75A9">
              <w:rPr>
                <w:rFonts w:ascii="Times New Roman" w:hAnsi="Times New Roman"/>
                <w:sz w:val="24"/>
                <w:szCs w:val="24"/>
                <w:lang w:val="uk-UA"/>
              </w:rPr>
              <w:t>У разі подання заяви уповноваженою на те особо</w:t>
            </w:r>
            <w:r>
              <w:rPr>
                <w:rFonts w:ascii="Times New Roman" w:hAnsi="Times New Roman"/>
                <w:sz w:val="24"/>
                <w:szCs w:val="24"/>
                <w:lang w:val="uk-UA"/>
              </w:rPr>
              <w:t xml:space="preserve">ю державний </w:t>
            </w:r>
            <w:r w:rsidRPr="009A75A9">
              <w:rPr>
                <w:rFonts w:ascii="Times New Roman" w:hAnsi="Times New Roman"/>
                <w:sz w:val="24"/>
                <w:szCs w:val="24"/>
                <w:lang w:val="uk-UA"/>
              </w:rPr>
              <w:t>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791DD6" w:rsidRPr="009A75A9" w:rsidRDefault="00791DD6" w:rsidP="0045448F">
            <w:pPr>
              <w:autoSpaceDE w:val="0"/>
              <w:autoSpaceDN w:val="0"/>
              <w:adjustRightInd w:val="0"/>
              <w:spacing w:after="0" w:line="240" w:lineRule="auto"/>
              <w:ind w:firstLine="337"/>
              <w:jc w:val="both"/>
              <w:rPr>
                <w:rFonts w:ascii="Times New Roman" w:hAnsi="Times New Roman"/>
                <w:sz w:val="24"/>
                <w:szCs w:val="24"/>
                <w:lang w:val="uk-UA"/>
              </w:rPr>
            </w:pPr>
            <w:r w:rsidRPr="009A75A9">
              <w:rPr>
                <w:rFonts w:ascii="Times New Roman" w:hAnsi="Times New Roman"/>
                <w:sz w:val="24"/>
                <w:szCs w:val="24"/>
                <w:lang w:val="uk-UA"/>
              </w:rPr>
              <w:t xml:space="preserve">Обсяг повноважень особи, уповноваженої діяти від імені юридичної особи, перевіряється на підставі </w:t>
            </w:r>
            <w:r w:rsidRPr="009A75A9">
              <w:rPr>
                <w:rFonts w:ascii="Times New Roman" w:hAnsi="Times New Roman"/>
                <w:sz w:val="24"/>
                <w:szCs w:val="24"/>
                <w:lang w:val="uk-UA"/>
              </w:rPr>
              <w:lastRenderedPageBreak/>
              <w:t>відомостей, які містяться в Єдиному державному реєстрі юридичних осіб, фізичних осіб-підприємців та громадських формувань, за допомогою порталу електронних сервісів);</w:t>
            </w:r>
          </w:p>
          <w:p w:rsidR="00791DD6" w:rsidRPr="009A75A9" w:rsidRDefault="00791DD6" w:rsidP="0045448F">
            <w:pPr>
              <w:autoSpaceDE w:val="0"/>
              <w:autoSpaceDN w:val="0"/>
              <w:adjustRightInd w:val="0"/>
              <w:spacing w:after="0" w:line="240" w:lineRule="auto"/>
              <w:ind w:firstLine="337"/>
              <w:jc w:val="both"/>
              <w:rPr>
                <w:rFonts w:ascii="Times New Roman" w:hAnsi="Times New Roman"/>
                <w:sz w:val="24"/>
                <w:szCs w:val="24"/>
                <w:lang w:val="uk-UA"/>
              </w:rPr>
            </w:pPr>
            <w:r w:rsidRPr="009A75A9">
              <w:rPr>
                <w:rFonts w:ascii="Times New Roman" w:hAnsi="Times New Roman"/>
                <w:sz w:val="24"/>
                <w:szCs w:val="24"/>
                <w:lang w:val="uk-UA"/>
              </w:rPr>
              <w:t>документ, що підтверджує сплату адміністративного збору (крім випадків, коли особа звільнена від сплати адміністративного збору, згідно зі статтею 34 Закону України «Про державну реєстрацію речових прав на нерухоме майно та їх обтяжень»);</w:t>
            </w:r>
          </w:p>
          <w:p w:rsidR="00791DD6" w:rsidRPr="009A75A9" w:rsidRDefault="00791DD6" w:rsidP="0045448F">
            <w:pPr>
              <w:autoSpaceDE w:val="0"/>
              <w:autoSpaceDN w:val="0"/>
              <w:adjustRightInd w:val="0"/>
              <w:spacing w:after="0" w:line="240" w:lineRule="auto"/>
              <w:ind w:firstLine="337"/>
              <w:jc w:val="both"/>
              <w:rPr>
                <w:rFonts w:ascii="Times New Roman" w:hAnsi="Times New Roman"/>
                <w:sz w:val="24"/>
                <w:szCs w:val="24"/>
                <w:lang w:val="uk-UA"/>
              </w:rPr>
            </w:pPr>
            <w:r w:rsidRPr="009A75A9">
              <w:rPr>
                <w:rFonts w:ascii="Times New Roman" w:hAnsi="Times New Roman"/>
                <w:sz w:val="24"/>
                <w:szCs w:val="24"/>
                <w:lang w:val="uk-UA"/>
              </w:rPr>
              <w:t>державна реєстрація прав проводиться на підставі  документів, необхідних для відповідної реєстрації, передбачених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w:t>
            </w:r>
            <w:r>
              <w:rPr>
                <w:rFonts w:ascii="Times New Roman" w:hAnsi="Times New Roman"/>
                <w:sz w:val="24"/>
                <w:szCs w:val="24"/>
                <w:lang w:val="uk-UA"/>
              </w:rPr>
              <w:t xml:space="preserve"> </w:t>
            </w:r>
            <w:r w:rsidRPr="009A75A9">
              <w:rPr>
                <w:rFonts w:ascii="Times New Roman" w:hAnsi="Times New Roman"/>
                <w:sz w:val="24"/>
                <w:szCs w:val="24"/>
                <w:lang w:val="uk-UA"/>
              </w:rPr>
              <w:t>1127 «Про державну реєстрацію речових прав на нерухоме майно та їх обтяжень» (зі змінами).</w:t>
            </w:r>
          </w:p>
          <w:p w:rsidR="00791DD6" w:rsidRPr="009A75A9" w:rsidRDefault="00791DD6" w:rsidP="0045448F">
            <w:pPr>
              <w:autoSpaceDE w:val="0"/>
              <w:autoSpaceDN w:val="0"/>
              <w:adjustRightInd w:val="0"/>
              <w:spacing w:after="0" w:line="240" w:lineRule="auto"/>
              <w:ind w:firstLine="337"/>
              <w:jc w:val="both"/>
              <w:rPr>
                <w:rFonts w:ascii="Times New Roman" w:eastAsia="Times New Roman" w:hAnsi="Times New Roman"/>
                <w:sz w:val="24"/>
                <w:szCs w:val="24"/>
                <w:lang w:val="uk-UA" w:eastAsia="ru-RU"/>
              </w:rPr>
            </w:pPr>
            <w:r w:rsidRPr="009A75A9">
              <w:rPr>
                <w:rFonts w:ascii="Times New Roman" w:hAnsi="Times New Roman"/>
                <w:sz w:val="24"/>
                <w:szCs w:val="24"/>
                <w:lang w:val="uk-UA"/>
              </w:rPr>
              <w:t>У випадках, передбачених Законом України «Про державну реєстрацію речових прав на нерухоме майно та їх обтяжень», Порядком державної реєстрації речових прав на нерухоме майно та їх обтяжень, затвердженого постановою Кабінету Міністрів України від 25 грудня 2015 року №1127 «Про державну реєстрацію речових прав на нерухоме майно та їх обтяжень» (зі змінами), додатково подаються інші документи</w:t>
            </w:r>
          </w:p>
        </w:tc>
      </w:tr>
      <w:tr w:rsidR="00791DD6" w:rsidRPr="009A75A9" w:rsidTr="0045448F">
        <w:trPr>
          <w:trHeight w:val="769"/>
        </w:trPr>
        <w:tc>
          <w:tcPr>
            <w:tcW w:w="2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lastRenderedPageBreak/>
              <w:t>9.</w:t>
            </w:r>
          </w:p>
        </w:tc>
        <w:tc>
          <w:tcPr>
            <w:tcW w:w="160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after="0" w:line="240" w:lineRule="auto"/>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t>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791DD6" w:rsidRPr="007961FF" w:rsidRDefault="00791DD6" w:rsidP="0045448F">
            <w:pPr>
              <w:spacing w:after="0" w:line="240" w:lineRule="auto"/>
              <w:ind w:firstLine="337"/>
              <w:jc w:val="both"/>
              <w:rPr>
                <w:rFonts w:ascii="Times New Roman" w:eastAsia="Times New Roman" w:hAnsi="Times New Roman"/>
                <w:sz w:val="24"/>
                <w:szCs w:val="24"/>
                <w:lang w:val="uk-UA" w:eastAsia="ru-RU"/>
              </w:rPr>
            </w:pPr>
            <w:r w:rsidRPr="007961FF">
              <w:rPr>
                <w:rFonts w:ascii="Times New Roman" w:eastAsia="Times New Roman" w:hAnsi="Times New Roman"/>
                <w:sz w:val="24"/>
                <w:szCs w:val="24"/>
                <w:lang w:val="uk-UA" w:eastAsia="ru-RU"/>
              </w:rPr>
              <w:t>У паперовій формі документи подаються  заявником особисто або уповноваженою ним особою.</w:t>
            </w:r>
          </w:p>
          <w:p w:rsidR="00791DD6" w:rsidRPr="009A75A9" w:rsidRDefault="00791DD6" w:rsidP="0045448F">
            <w:pPr>
              <w:spacing w:after="0" w:line="240" w:lineRule="auto"/>
              <w:ind w:firstLine="337"/>
              <w:jc w:val="both"/>
              <w:rPr>
                <w:rFonts w:ascii="Times New Roman" w:hAnsi="Times New Roman"/>
                <w:sz w:val="24"/>
                <w:szCs w:val="24"/>
                <w:lang w:val="uk-UA"/>
              </w:rPr>
            </w:pPr>
            <w:r w:rsidRPr="007961FF">
              <w:rPr>
                <w:rFonts w:ascii="Times New Roman" w:eastAsia="Times New Roman" w:hAnsi="Times New Roman"/>
                <w:sz w:val="24"/>
                <w:szCs w:val="24"/>
                <w:lang w:val="uk-UA" w:eastAsia="ru-RU"/>
              </w:rPr>
              <w:t>У разі державної реєстрації права власності на окремий індивідуально визначений об’єкт нерухомого</w:t>
            </w:r>
            <w:r w:rsidRPr="009A75A9">
              <w:rPr>
                <w:rFonts w:ascii="Times New Roman" w:hAnsi="Times New Roman"/>
                <w:sz w:val="24"/>
                <w:szCs w:val="24"/>
                <w:lang w:val="uk-UA"/>
              </w:rPr>
              <w:t xml:space="preserve"> майна (квартира, житлове, нежитлове приміщення тощо), будівництво якого здійснювалося із залученням коштів фізичних та юридичних </w:t>
            </w:r>
            <w:proofErr w:type="spellStart"/>
            <w:r w:rsidRPr="009A75A9">
              <w:rPr>
                <w:rFonts w:ascii="Times New Roman" w:hAnsi="Times New Roman"/>
                <w:sz w:val="24"/>
                <w:szCs w:val="24"/>
                <w:lang w:val="uk-UA"/>
              </w:rPr>
              <w:t>осбі</w:t>
            </w:r>
            <w:proofErr w:type="spellEnd"/>
            <w:r w:rsidRPr="009A75A9">
              <w:rPr>
                <w:rFonts w:ascii="Times New Roman" w:hAnsi="Times New Roman"/>
                <w:sz w:val="24"/>
                <w:szCs w:val="24"/>
                <w:lang w:val="uk-UA"/>
              </w:rPr>
              <w:t xml:space="preserve">,- за заявою особи, що залучала кошти фізичних та юридичних осіб. </w:t>
            </w:r>
          </w:p>
          <w:p w:rsidR="00791DD6" w:rsidRPr="009A75A9" w:rsidRDefault="00791DD6" w:rsidP="0045448F">
            <w:pPr>
              <w:autoSpaceDE w:val="0"/>
              <w:autoSpaceDN w:val="0"/>
              <w:adjustRightInd w:val="0"/>
              <w:spacing w:after="0" w:line="240" w:lineRule="auto"/>
              <w:ind w:firstLine="337"/>
              <w:jc w:val="both"/>
              <w:rPr>
                <w:rFonts w:ascii="Times New Roman" w:hAnsi="Times New Roman"/>
                <w:sz w:val="24"/>
                <w:szCs w:val="24"/>
                <w:lang w:val="uk-UA"/>
              </w:rPr>
            </w:pPr>
            <w:r w:rsidRPr="009A75A9">
              <w:rPr>
                <w:rFonts w:ascii="Times New Roman" w:hAnsi="Times New Roman"/>
                <w:sz w:val="24"/>
                <w:szCs w:val="24"/>
                <w:lang w:val="uk-UA"/>
              </w:rPr>
              <w:t xml:space="preserve">Заява та документи в електронній формі  подаються з обов’язковим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(крім випадків звільнення особи від плати)  </w:t>
            </w:r>
          </w:p>
        </w:tc>
      </w:tr>
      <w:tr w:rsidR="00791DD6" w:rsidRPr="009A75A9" w:rsidTr="0045448F">
        <w:trPr>
          <w:trHeight w:val="769"/>
        </w:trPr>
        <w:tc>
          <w:tcPr>
            <w:tcW w:w="2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rPr>
                <w:rFonts w:ascii="Times New Roman" w:eastAsia="Times New Roman" w:hAnsi="Times New Roman"/>
                <w:sz w:val="24"/>
                <w:szCs w:val="24"/>
                <w:highlight w:val="yellow"/>
                <w:lang w:val="uk-UA" w:eastAsia="uk-UA"/>
              </w:rPr>
            </w:pPr>
            <w:r w:rsidRPr="009A75A9">
              <w:rPr>
                <w:rFonts w:ascii="Times New Roman" w:eastAsia="Times New Roman" w:hAnsi="Times New Roman"/>
                <w:sz w:val="24"/>
                <w:szCs w:val="24"/>
                <w:lang w:val="uk-UA" w:eastAsia="uk-UA"/>
              </w:rPr>
              <w:t>10.</w:t>
            </w:r>
          </w:p>
        </w:tc>
        <w:tc>
          <w:tcPr>
            <w:tcW w:w="160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after="0" w:line="240" w:lineRule="auto"/>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autoSpaceDE w:val="0"/>
              <w:autoSpaceDN w:val="0"/>
              <w:adjustRightInd w:val="0"/>
              <w:spacing w:after="0" w:line="240" w:lineRule="auto"/>
              <w:ind w:firstLine="337"/>
              <w:jc w:val="both"/>
              <w:rPr>
                <w:rFonts w:ascii="Times New Roman" w:hAnsi="Times New Roman"/>
                <w:sz w:val="24"/>
                <w:szCs w:val="24"/>
                <w:lang w:val="uk-UA"/>
              </w:rPr>
            </w:pPr>
            <w:proofErr w:type="spellStart"/>
            <w:r w:rsidRPr="00BF6F4B">
              <w:rPr>
                <w:rFonts w:ascii="Times New Roman" w:hAnsi="Times New Roman"/>
                <w:sz w:val="24"/>
                <w:szCs w:val="24"/>
                <w:lang w:val="uk-UA"/>
              </w:rPr>
              <w:t>Аміністративнп</w:t>
            </w:r>
            <w:proofErr w:type="spellEnd"/>
            <w:r w:rsidRPr="00BF6F4B">
              <w:rPr>
                <w:rFonts w:ascii="Times New Roman" w:hAnsi="Times New Roman"/>
                <w:sz w:val="24"/>
                <w:szCs w:val="24"/>
                <w:lang w:val="uk-UA"/>
              </w:rPr>
              <w:t xml:space="preserve">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tc>
      </w:tr>
      <w:tr w:rsidR="00791DD6" w:rsidRPr="009A75A9" w:rsidTr="0045448F">
        <w:trPr>
          <w:trHeight w:val="911"/>
        </w:trPr>
        <w:tc>
          <w:tcPr>
            <w:tcW w:w="2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t>11.</w:t>
            </w:r>
          </w:p>
        </w:tc>
        <w:tc>
          <w:tcPr>
            <w:tcW w:w="160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autoSpaceDE w:val="0"/>
              <w:autoSpaceDN w:val="0"/>
              <w:adjustRightInd w:val="0"/>
              <w:spacing w:after="0" w:line="240" w:lineRule="auto"/>
              <w:ind w:firstLine="337"/>
              <w:jc w:val="both"/>
              <w:rPr>
                <w:rFonts w:ascii="Times New Roman" w:hAnsi="Times New Roman"/>
                <w:sz w:val="24"/>
                <w:szCs w:val="24"/>
                <w:lang w:val="uk-UA"/>
              </w:rPr>
            </w:pPr>
            <w:r w:rsidRPr="009A75A9">
              <w:rPr>
                <w:rFonts w:ascii="Times New Roman" w:hAnsi="Times New Roman"/>
                <w:sz w:val="24"/>
                <w:szCs w:val="24"/>
                <w:lang w:val="uk-UA"/>
              </w:rPr>
              <w:t>Державна реєстрація права власності та інших речових прав (крім іпотеки) проводиться у строк, що не перевищує п’яти робочих днів з дня державної реєстрації відповідної заяви в Державному реєстрі прав.</w:t>
            </w:r>
          </w:p>
          <w:p w:rsidR="00791DD6" w:rsidRPr="009A75A9" w:rsidRDefault="00791DD6" w:rsidP="0045448F">
            <w:pPr>
              <w:autoSpaceDE w:val="0"/>
              <w:autoSpaceDN w:val="0"/>
              <w:adjustRightInd w:val="0"/>
              <w:spacing w:after="0" w:line="240" w:lineRule="auto"/>
              <w:ind w:firstLine="337"/>
              <w:jc w:val="both"/>
              <w:rPr>
                <w:rFonts w:ascii="Times New Roman" w:hAnsi="Times New Roman"/>
                <w:sz w:val="24"/>
                <w:szCs w:val="24"/>
                <w:lang w:val="uk-UA"/>
              </w:rPr>
            </w:pPr>
            <w:r w:rsidRPr="009A75A9">
              <w:rPr>
                <w:rFonts w:ascii="Times New Roman" w:hAnsi="Times New Roman"/>
                <w:sz w:val="24"/>
                <w:szCs w:val="24"/>
                <w:lang w:val="uk-UA"/>
              </w:rPr>
              <w:t xml:space="preserve">Державна реєстрація прав у результаті вчинення </w:t>
            </w:r>
            <w:r w:rsidRPr="009A75A9">
              <w:rPr>
                <w:rFonts w:ascii="Times New Roman" w:hAnsi="Times New Roman"/>
                <w:sz w:val="24"/>
                <w:szCs w:val="24"/>
                <w:lang w:val="uk-UA"/>
              </w:rPr>
              <w:lastRenderedPageBreak/>
              <w:t>нотаріальної дії нотаріусом проводиться невідкладно після завершення нотаріальної дії.</w:t>
            </w:r>
          </w:p>
          <w:p w:rsidR="00791DD6" w:rsidRPr="009A75A9" w:rsidRDefault="00791DD6" w:rsidP="0045448F">
            <w:pPr>
              <w:autoSpaceDE w:val="0"/>
              <w:autoSpaceDN w:val="0"/>
              <w:adjustRightInd w:val="0"/>
              <w:spacing w:after="0" w:line="240" w:lineRule="auto"/>
              <w:ind w:firstLine="337"/>
              <w:jc w:val="both"/>
              <w:rPr>
                <w:rFonts w:ascii="Times New Roman" w:eastAsia="Times New Roman" w:hAnsi="Times New Roman"/>
                <w:sz w:val="24"/>
                <w:szCs w:val="24"/>
                <w:lang w:val="uk-UA" w:eastAsia="ru-RU"/>
              </w:rPr>
            </w:pPr>
            <w:r w:rsidRPr="009A75A9">
              <w:rPr>
                <w:rFonts w:ascii="Times New Roman" w:hAnsi="Times New Roman"/>
                <w:sz w:val="24"/>
                <w:szCs w:val="24"/>
                <w:lang w:val="uk-UA"/>
              </w:rPr>
              <w:t>Інші скорочені строки надання адміністративної послуги</w:t>
            </w:r>
            <w:r w:rsidRPr="009A75A9">
              <w:rPr>
                <w:rFonts w:ascii="Times New Roman" w:eastAsia="Times New Roman" w:hAnsi="Times New Roman"/>
                <w:sz w:val="24"/>
                <w:szCs w:val="24"/>
                <w:lang w:val="uk-UA" w:eastAsia="ru-RU"/>
              </w:rPr>
              <w:t>:</w:t>
            </w:r>
          </w:p>
          <w:p w:rsidR="00791DD6" w:rsidRPr="009A75A9" w:rsidRDefault="00791DD6" w:rsidP="0045448F">
            <w:pPr>
              <w:autoSpaceDE w:val="0"/>
              <w:autoSpaceDN w:val="0"/>
              <w:adjustRightInd w:val="0"/>
              <w:spacing w:after="0" w:line="240" w:lineRule="auto"/>
              <w:ind w:firstLine="337"/>
              <w:jc w:val="both"/>
              <w:rPr>
                <w:rFonts w:ascii="Times New Roman" w:hAnsi="Times New Roman"/>
                <w:sz w:val="24"/>
                <w:szCs w:val="24"/>
                <w:lang w:val="uk-UA"/>
              </w:rPr>
            </w:pPr>
            <w:r w:rsidRPr="009A75A9">
              <w:rPr>
                <w:rFonts w:ascii="Times New Roman" w:hAnsi="Times New Roman"/>
                <w:sz w:val="24"/>
                <w:szCs w:val="24"/>
                <w:lang w:val="uk-UA"/>
              </w:rPr>
              <w:t>2 робочі дні;</w:t>
            </w:r>
          </w:p>
          <w:p w:rsidR="00791DD6" w:rsidRPr="009A75A9" w:rsidRDefault="00791DD6" w:rsidP="0045448F">
            <w:pPr>
              <w:autoSpaceDE w:val="0"/>
              <w:autoSpaceDN w:val="0"/>
              <w:adjustRightInd w:val="0"/>
              <w:spacing w:after="0" w:line="240" w:lineRule="auto"/>
              <w:ind w:firstLine="337"/>
              <w:jc w:val="both"/>
              <w:rPr>
                <w:rFonts w:ascii="Times New Roman" w:hAnsi="Times New Roman"/>
                <w:sz w:val="24"/>
                <w:szCs w:val="24"/>
                <w:lang w:val="uk-UA"/>
              </w:rPr>
            </w:pPr>
            <w:r w:rsidRPr="009A75A9">
              <w:rPr>
                <w:rFonts w:ascii="Times New Roman" w:hAnsi="Times New Roman"/>
                <w:sz w:val="24"/>
                <w:szCs w:val="24"/>
                <w:lang w:val="uk-UA"/>
              </w:rPr>
              <w:t>1 робочий день;</w:t>
            </w:r>
          </w:p>
          <w:p w:rsidR="00791DD6" w:rsidRPr="009A75A9" w:rsidRDefault="00791DD6" w:rsidP="0045448F">
            <w:pPr>
              <w:autoSpaceDE w:val="0"/>
              <w:autoSpaceDN w:val="0"/>
              <w:adjustRightInd w:val="0"/>
              <w:spacing w:after="0" w:line="240" w:lineRule="auto"/>
              <w:jc w:val="both"/>
              <w:rPr>
                <w:rFonts w:eastAsia="Times New Roman"/>
                <w:lang w:val="uk-UA" w:eastAsia="ru-RU"/>
              </w:rPr>
            </w:pPr>
            <w:r w:rsidRPr="009A75A9">
              <w:rPr>
                <w:rFonts w:ascii="Times New Roman" w:hAnsi="Times New Roman"/>
                <w:sz w:val="24"/>
                <w:szCs w:val="24"/>
                <w:lang w:val="uk-UA"/>
              </w:rPr>
              <w:t>2 години</w:t>
            </w:r>
            <w:r>
              <w:rPr>
                <w:rFonts w:ascii="Times New Roman" w:hAnsi="Times New Roman"/>
                <w:sz w:val="24"/>
                <w:szCs w:val="24"/>
                <w:lang w:val="uk-UA"/>
              </w:rPr>
              <w:t>.</w:t>
            </w:r>
          </w:p>
        </w:tc>
      </w:tr>
      <w:tr w:rsidR="00791DD6" w:rsidRPr="009A75A9" w:rsidTr="0045448F">
        <w:trPr>
          <w:trHeight w:val="911"/>
        </w:trPr>
        <w:tc>
          <w:tcPr>
            <w:tcW w:w="2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lastRenderedPageBreak/>
              <w:t>12</w:t>
            </w:r>
            <w:r>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t>Перелік підстав для зупинення розгляду документів, поданих для державної реєстрації</w:t>
            </w:r>
          </w:p>
        </w:tc>
        <w:tc>
          <w:tcPr>
            <w:tcW w:w="3150" w:type="pct"/>
            <w:tcBorders>
              <w:top w:val="outset" w:sz="6" w:space="0" w:color="000000"/>
              <w:left w:val="outset" w:sz="6" w:space="0" w:color="000000"/>
              <w:bottom w:val="outset" w:sz="6" w:space="0" w:color="000000"/>
              <w:right w:val="outset" w:sz="6" w:space="0" w:color="000000"/>
            </w:tcBorders>
          </w:tcPr>
          <w:p w:rsidR="00791DD6" w:rsidRPr="00CA7DBA" w:rsidRDefault="00791DD6" w:rsidP="004544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П</w:t>
            </w:r>
            <w:r w:rsidRPr="00CA7DBA">
              <w:rPr>
                <w:rFonts w:ascii="Times New Roman" w:eastAsia="Times New Roman" w:hAnsi="Times New Roman"/>
                <w:sz w:val="24"/>
                <w:szCs w:val="24"/>
                <w:lang w:val="uk-UA" w:eastAsia="ru-RU"/>
              </w:rPr>
              <w:t>одання документів для державної реєстрації прав не в повному обсязі, передбаченому законодавством;</w:t>
            </w:r>
          </w:p>
          <w:p w:rsidR="00791DD6" w:rsidRPr="00CA7DBA" w:rsidRDefault="00791DD6" w:rsidP="004544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w:t>
            </w:r>
            <w:r w:rsidRPr="00CA7DBA">
              <w:rPr>
                <w:rFonts w:ascii="Times New Roman" w:eastAsia="Times New Roman" w:hAnsi="Times New Roman"/>
                <w:sz w:val="24"/>
                <w:szCs w:val="24"/>
                <w:lang w:val="uk-UA" w:eastAsia="ru-RU"/>
              </w:rPr>
              <w:t>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791DD6" w:rsidRPr="009A75A9" w:rsidRDefault="00791DD6" w:rsidP="004544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Н</w:t>
            </w:r>
            <w:r w:rsidRPr="00CA7DBA">
              <w:rPr>
                <w:rFonts w:ascii="Times New Roman" w:eastAsia="Times New Roman" w:hAnsi="Times New Roman"/>
                <w:sz w:val="24"/>
                <w:szCs w:val="24"/>
                <w:lang w:val="uk-UA" w:eastAsia="ru-RU"/>
              </w:rPr>
              <w:t>аправлення</w:t>
            </w:r>
            <w:r w:rsidRPr="009A75A9">
              <w:rPr>
                <w:rFonts w:ascii="Times New Roman" w:eastAsia="Times New Roman" w:hAnsi="Times New Roman"/>
                <w:sz w:val="24"/>
                <w:szCs w:val="24"/>
                <w:lang w:val="uk-UA" w:eastAsia="ru-RU"/>
              </w:rPr>
              <w:t xml:space="preserve"> запиту до суду про отримання копії рішення суду</w:t>
            </w:r>
          </w:p>
        </w:tc>
      </w:tr>
      <w:tr w:rsidR="00791DD6" w:rsidRPr="009A75A9" w:rsidTr="0045448F">
        <w:tc>
          <w:tcPr>
            <w:tcW w:w="2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13.</w:t>
            </w:r>
          </w:p>
        </w:tc>
        <w:tc>
          <w:tcPr>
            <w:tcW w:w="160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t>Перелік підстав для відмови у наданні державній реєстрації</w:t>
            </w:r>
          </w:p>
        </w:tc>
        <w:tc>
          <w:tcPr>
            <w:tcW w:w="3150" w:type="pct"/>
            <w:tcBorders>
              <w:top w:val="outset" w:sz="6" w:space="0" w:color="000000"/>
              <w:left w:val="outset" w:sz="6" w:space="0" w:color="000000"/>
              <w:bottom w:val="outset" w:sz="6" w:space="0" w:color="000000"/>
              <w:right w:val="outset" w:sz="6" w:space="0" w:color="000000"/>
            </w:tcBorders>
          </w:tcPr>
          <w:p w:rsidR="00791DD6" w:rsidRPr="007961FF" w:rsidRDefault="00791DD6" w:rsidP="004544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З</w:t>
            </w:r>
            <w:r w:rsidRPr="007961FF">
              <w:rPr>
                <w:rFonts w:ascii="Times New Roman" w:eastAsia="Times New Roman" w:hAnsi="Times New Roman"/>
                <w:sz w:val="24"/>
                <w:szCs w:val="24"/>
                <w:lang w:val="uk-UA" w:eastAsia="ru-RU"/>
              </w:rPr>
              <w:t xml:space="preserve">аявлене речове право, обтяження  не підлягає державній реєстрації відповідно до цього Закону; </w:t>
            </w:r>
          </w:p>
          <w:p w:rsidR="00791DD6" w:rsidRPr="007961FF" w:rsidRDefault="00791DD6" w:rsidP="004544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З</w:t>
            </w:r>
            <w:r w:rsidRPr="007961FF">
              <w:rPr>
                <w:rFonts w:ascii="Times New Roman" w:eastAsia="Times New Roman" w:hAnsi="Times New Roman"/>
                <w:sz w:val="24"/>
                <w:szCs w:val="24"/>
                <w:lang w:val="uk-UA" w:eastAsia="ru-RU"/>
              </w:rPr>
              <w:t>аява про державну реєстрацію прав подана неналежною особою;</w:t>
            </w:r>
          </w:p>
          <w:p w:rsidR="00791DD6" w:rsidRPr="007961FF" w:rsidRDefault="00791DD6" w:rsidP="004544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П</w:t>
            </w:r>
            <w:r w:rsidRPr="007961FF">
              <w:rPr>
                <w:rFonts w:ascii="Times New Roman" w:eastAsia="Times New Roman" w:hAnsi="Times New Roman"/>
                <w:sz w:val="24"/>
                <w:szCs w:val="24"/>
                <w:lang w:val="uk-UA" w:eastAsia="ru-RU"/>
              </w:rPr>
              <w:t>одані документи не відповідають вимогам, встановленим Законом України «Про державну реєстрацію речових прав на нерухоме майно та їх обтяжень»;</w:t>
            </w:r>
          </w:p>
          <w:p w:rsidR="00791DD6" w:rsidRPr="007961FF" w:rsidRDefault="00791DD6" w:rsidP="004544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П</w:t>
            </w:r>
            <w:r w:rsidRPr="007961FF">
              <w:rPr>
                <w:rFonts w:ascii="Times New Roman" w:eastAsia="Times New Roman" w:hAnsi="Times New Roman"/>
                <w:sz w:val="24"/>
                <w:szCs w:val="24"/>
                <w:lang w:val="uk-UA" w:eastAsia="ru-RU"/>
              </w:rPr>
              <w:t>одані документи не дають змоги встановити набуття, зміну або припинення речових прав на нерухоме майно та їх обтяження;</w:t>
            </w:r>
          </w:p>
          <w:p w:rsidR="00791DD6" w:rsidRPr="007961FF" w:rsidRDefault="00791DD6" w:rsidP="004544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 Н</w:t>
            </w:r>
            <w:r w:rsidRPr="007961FF">
              <w:rPr>
                <w:rFonts w:ascii="Times New Roman" w:eastAsia="Times New Roman" w:hAnsi="Times New Roman"/>
                <w:sz w:val="24"/>
                <w:szCs w:val="24"/>
                <w:lang w:val="uk-UA" w:eastAsia="ru-RU"/>
              </w:rPr>
              <w:t>аявні суперечності між заявленими та вже зареєстрованими речовими правами на нерухоме майно та їх обтяженнями;</w:t>
            </w:r>
          </w:p>
          <w:p w:rsidR="00791DD6" w:rsidRPr="007961FF" w:rsidRDefault="00791DD6" w:rsidP="004544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 Н</w:t>
            </w:r>
            <w:r w:rsidRPr="007961FF">
              <w:rPr>
                <w:rFonts w:ascii="Times New Roman" w:eastAsia="Times New Roman" w:hAnsi="Times New Roman"/>
                <w:sz w:val="24"/>
                <w:szCs w:val="24"/>
                <w:lang w:val="uk-UA" w:eastAsia="ru-RU"/>
              </w:rPr>
              <w:t>аявні зареєстровані обтяження речових прав на нерухоме майно;</w:t>
            </w:r>
          </w:p>
          <w:p w:rsidR="00791DD6" w:rsidRPr="007961FF" w:rsidRDefault="00791DD6" w:rsidP="004544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 З</w:t>
            </w:r>
            <w:r w:rsidRPr="007961FF">
              <w:rPr>
                <w:rFonts w:ascii="Times New Roman" w:eastAsia="Times New Roman" w:hAnsi="Times New Roman"/>
                <w:sz w:val="24"/>
                <w:szCs w:val="24"/>
                <w:lang w:val="uk-UA" w:eastAsia="ru-RU"/>
              </w:rPr>
              <w:t xml:space="preserve">аява про державну реєстрацію обтяжень щодо попереднього </w:t>
            </w:r>
            <w:proofErr w:type="spellStart"/>
            <w:r w:rsidRPr="007961FF">
              <w:rPr>
                <w:rFonts w:ascii="Times New Roman" w:eastAsia="Times New Roman" w:hAnsi="Times New Roman"/>
                <w:sz w:val="24"/>
                <w:szCs w:val="24"/>
                <w:lang w:val="uk-UA" w:eastAsia="ru-RU"/>
              </w:rPr>
              <w:t>правонабувача</w:t>
            </w:r>
            <w:proofErr w:type="spellEnd"/>
            <w:r w:rsidRPr="007961FF">
              <w:rPr>
                <w:rFonts w:ascii="Times New Roman" w:eastAsia="Times New Roman" w:hAnsi="Times New Roman"/>
                <w:sz w:val="24"/>
                <w:szCs w:val="24"/>
                <w:lang w:val="uk-UA" w:eastAsia="ru-RU"/>
              </w:rPr>
              <w:t xml:space="preserve"> подана після державної реєстрації права власності на таке майно за новим право набувачем; </w:t>
            </w:r>
          </w:p>
          <w:p w:rsidR="00791DD6" w:rsidRPr="00CA7DBA" w:rsidRDefault="00791DD6" w:rsidP="004544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 П</w:t>
            </w:r>
            <w:r w:rsidRPr="007961FF">
              <w:rPr>
                <w:rFonts w:ascii="Times New Roman" w:eastAsia="Times New Roman" w:hAnsi="Times New Roman"/>
                <w:sz w:val="24"/>
                <w:szCs w:val="24"/>
                <w:lang w:val="uk-UA" w:eastAsia="ru-RU"/>
              </w:rPr>
              <w:t>ісля завершення строку, встановленого частиною третьою статті 23 Закону України «Про державну реєстрацію речових прав на нерухоме майно та їх обтяжень», не</w:t>
            </w:r>
            <w:r w:rsidRPr="00CA7DBA">
              <w:rPr>
                <w:rFonts w:ascii="Times New Roman" w:eastAsia="Times New Roman" w:hAnsi="Times New Roman"/>
                <w:sz w:val="24"/>
                <w:szCs w:val="24"/>
                <w:lang w:val="uk-UA" w:eastAsia="ru-RU"/>
              </w:rPr>
              <w:t xml:space="preserve"> усунені обставини, що були підставою для прийняття рішення про зупинення розгляду заяви про державну реєстрацію прав;</w:t>
            </w:r>
          </w:p>
          <w:p w:rsidR="00791DD6" w:rsidRPr="00CA7DBA" w:rsidRDefault="00791DD6" w:rsidP="004544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 З</w:t>
            </w:r>
            <w:r w:rsidRPr="00CA7DBA">
              <w:rPr>
                <w:rFonts w:ascii="Times New Roman" w:eastAsia="Times New Roman" w:hAnsi="Times New Roman"/>
                <w:sz w:val="24"/>
                <w:szCs w:val="24"/>
                <w:lang w:val="uk-UA" w:eastAsia="ru-RU"/>
              </w:rPr>
              <w:t xml:space="preserve">аява про державну реєстрацію прав та їх обтяжень під час вчинення нотаріальної дії з нерухомим майном, об’єктом незавершеного будівництва подана не до нотаріуса, який вчинив таку дію; </w:t>
            </w:r>
          </w:p>
          <w:p w:rsidR="00791DD6" w:rsidRPr="00CA7DBA" w:rsidRDefault="00791DD6" w:rsidP="004544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 З</w:t>
            </w:r>
            <w:r w:rsidRPr="00CA7DBA">
              <w:rPr>
                <w:rFonts w:ascii="Times New Roman" w:eastAsia="Times New Roman" w:hAnsi="Times New Roman"/>
                <w:sz w:val="24"/>
                <w:szCs w:val="24"/>
                <w:lang w:val="uk-UA" w:eastAsia="ru-RU"/>
              </w:rPr>
              <w:t xml:space="preserve">аява про державну реєстрацію прав та їх обтяжень в електронній формі подана особою, яка згідно із </w:t>
            </w:r>
            <w:r w:rsidRPr="00CA7DBA">
              <w:rPr>
                <w:rFonts w:ascii="Times New Roman" w:eastAsia="Times New Roman" w:hAnsi="Times New Roman"/>
                <w:sz w:val="24"/>
                <w:szCs w:val="24"/>
                <w:lang w:val="uk-UA" w:eastAsia="ru-RU"/>
              </w:rPr>
              <w:lastRenderedPageBreak/>
              <w:t>законодавством не має повноважень подавати  заявив електронній формі;</w:t>
            </w:r>
          </w:p>
          <w:p w:rsidR="00791DD6" w:rsidRPr="00CA7DBA" w:rsidRDefault="00791DD6" w:rsidP="004544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 З</w:t>
            </w:r>
            <w:r w:rsidRPr="00CA7DBA">
              <w:rPr>
                <w:rFonts w:ascii="Times New Roman" w:eastAsia="Times New Roman" w:hAnsi="Times New Roman"/>
                <w:sz w:val="24"/>
                <w:szCs w:val="24"/>
                <w:lang w:val="uk-UA" w:eastAsia="ru-RU"/>
              </w:rPr>
              <w:t>аявником подано ті самі документи, на підставі яких заявлене речове право, обтяження  вже зареєстровано у Державному реєстрі прав;</w:t>
            </w:r>
          </w:p>
          <w:p w:rsidR="00791DD6" w:rsidRPr="00CA7DBA" w:rsidRDefault="00791DD6" w:rsidP="004544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З</w:t>
            </w:r>
            <w:r w:rsidRPr="00CA7DBA">
              <w:rPr>
                <w:rFonts w:ascii="Times New Roman" w:eastAsia="Times New Roman" w:hAnsi="Times New Roman"/>
                <w:sz w:val="24"/>
                <w:szCs w:val="24"/>
                <w:lang w:val="uk-UA" w:eastAsia="ru-RU"/>
              </w:rPr>
              <w:t>аявника, який звернувся із заявою про державну реєстрацію прав, що матиме наслідком відчуження майна, внесено до Єдиного реєстру боржників;</w:t>
            </w:r>
          </w:p>
          <w:p w:rsidR="00791DD6" w:rsidRPr="00CA7DBA" w:rsidRDefault="00791DD6" w:rsidP="004544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 Н</w:t>
            </w:r>
            <w:r w:rsidRPr="00CA7DBA">
              <w:rPr>
                <w:rFonts w:ascii="Times New Roman" w:eastAsia="Times New Roman" w:hAnsi="Times New Roman"/>
                <w:sz w:val="24"/>
                <w:szCs w:val="24"/>
                <w:lang w:val="uk-UA" w:eastAsia="ru-RU"/>
              </w:rPr>
              <w:t>адходження відповідно до Порядку державної реєстрації речових прав на нерухоме майно та їх обтяжень,затвердженого постановою Кабінету Міністрів України 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791DD6" w:rsidRPr="009A75A9" w:rsidRDefault="00791DD6" w:rsidP="0045448F">
            <w:pPr>
              <w:spacing w:after="0" w:line="240" w:lineRule="auto"/>
              <w:ind w:firstLine="337"/>
              <w:jc w:val="both"/>
              <w:rPr>
                <w:rFonts w:ascii="Times New Roman" w:eastAsia="Times New Roman" w:hAnsi="Times New Roman"/>
                <w:sz w:val="24"/>
                <w:szCs w:val="24"/>
                <w:lang w:val="uk-UA" w:eastAsia="ru-RU"/>
              </w:rPr>
            </w:pPr>
            <w:r w:rsidRPr="00CA7DBA">
              <w:rPr>
                <w:rFonts w:ascii="Times New Roman" w:eastAsia="Times New Roman" w:hAnsi="Times New Roman"/>
                <w:sz w:val="24"/>
                <w:szCs w:val="24"/>
                <w:lang w:val="uk-UA" w:eastAsia="ru-RU"/>
              </w:rPr>
              <w:t>Рішення про відмову в державній реєстрації прав повинно містити вичерпний перелік обставин, що ста</w:t>
            </w:r>
            <w:r>
              <w:rPr>
                <w:rFonts w:ascii="Times New Roman" w:eastAsia="Times New Roman" w:hAnsi="Times New Roman"/>
                <w:sz w:val="24"/>
                <w:szCs w:val="24"/>
                <w:lang w:val="uk-UA" w:eastAsia="ru-RU"/>
              </w:rPr>
              <w:t>ли підставою для його прийняття</w:t>
            </w:r>
          </w:p>
        </w:tc>
      </w:tr>
      <w:tr w:rsidR="00791DD6" w:rsidRPr="009A75A9" w:rsidTr="0045448F">
        <w:tc>
          <w:tcPr>
            <w:tcW w:w="2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lastRenderedPageBreak/>
              <w:t>14</w:t>
            </w:r>
            <w:r w:rsidRPr="009A75A9">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autoSpaceDE w:val="0"/>
              <w:autoSpaceDN w:val="0"/>
              <w:adjustRightInd w:val="0"/>
              <w:spacing w:after="0" w:line="240" w:lineRule="auto"/>
              <w:ind w:firstLine="337"/>
              <w:jc w:val="both"/>
              <w:rPr>
                <w:rFonts w:ascii="Times New Roman" w:hAnsi="Times New Roman"/>
                <w:sz w:val="24"/>
                <w:szCs w:val="24"/>
                <w:lang w:val="uk-UA"/>
              </w:rPr>
            </w:pPr>
            <w:r w:rsidRPr="00CC4424">
              <w:rPr>
                <w:rFonts w:ascii="Times New Roman" w:hAnsi="Times New Roman"/>
                <w:sz w:val="24"/>
                <w:szCs w:val="24"/>
                <w:lang w:val="uk-UA"/>
              </w:rPr>
              <w:t>Внесення відповідного запису до Державного реєстру речових прав на нерухоме майно та витяг з Державного реєстру речових прав на нерухоме майно в паперовій чи електронн</w:t>
            </w:r>
            <w:r w:rsidRPr="009A75A9">
              <w:rPr>
                <w:rFonts w:ascii="Times New Roman" w:hAnsi="Times New Roman"/>
                <w:sz w:val="24"/>
                <w:szCs w:val="24"/>
                <w:lang w:val="uk-UA"/>
              </w:rPr>
              <w:t xml:space="preserve">ій формі; </w:t>
            </w:r>
          </w:p>
          <w:p w:rsidR="00791DD6" w:rsidRPr="009A75A9" w:rsidRDefault="00791DD6" w:rsidP="0045448F">
            <w:pPr>
              <w:autoSpaceDE w:val="0"/>
              <w:autoSpaceDN w:val="0"/>
              <w:adjustRightInd w:val="0"/>
              <w:spacing w:after="0" w:line="240" w:lineRule="auto"/>
              <w:ind w:firstLine="337"/>
              <w:jc w:val="both"/>
              <w:rPr>
                <w:rFonts w:eastAsia="Times New Roman"/>
                <w:lang w:val="uk-UA"/>
              </w:rPr>
            </w:pPr>
            <w:r>
              <w:rPr>
                <w:rFonts w:ascii="Times New Roman" w:hAnsi="Times New Roman"/>
                <w:sz w:val="24"/>
                <w:szCs w:val="24"/>
                <w:lang w:val="uk-UA"/>
              </w:rPr>
              <w:t>р</w:t>
            </w:r>
            <w:r w:rsidRPr="009A75A9">
              <w:rPr>
                <w:rFonts w:ascii="Times New Roman" w:hAnsi="Times New Roman"/>
                <w:sz w:val="24"/>
                <w:szCs w:val="24"/>
                <w:lang w:val="uk-UA"/>
              </w:rPr>
              <w:t>ішення про відмову у державній реєстрації із зазначенням виключного переліку підстав для</w:t>
            </w:r>
            <w:r>
              <w:rPr>
                <w:rFonts w:ascii="Times New Roman" w:hAnsi="Times New Roman"/>
                <w:sz w:val="24"/>
                <w:szCs w:val="24"/>
                <w:lang w:val="uk-UA"/>
              </w:rPr>
              <w:t xml:space="preserve"> винесення відповідного рішення</w:t>
            </w:r>
            <w:r w:rsidRPr="009A75A9">
              <w:rPr>
                <w:rFonts w:ascii="Times New Roman" w:hAnsi="Times New Roman"/>
                <w:sz w:val="24"/>
                <w:szCs w:val="24"/>
                <w:lang w:val="uk-UA"/>
              </w:rPr>
              <w:t xml:space="preserve"> </w:t>
            </w:r>
          </w:p>
        </w:tc>
      </w:tr>
      <w:tr w:rsidR="00791DD6" w:rsidRPr="009A75A9" w:rsidTr="0045448F">
        <w:tc>
          <w:tcPr>
            <w:tcW w:w="2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15.</w:t>
            </w:r>
          </w:p>
        </w:tc>
        <w:tc>
          <w:tcPr>
            <w:tcW w:w="160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spacing w:line="240" w:lineRule="auto"/>
              <w:rPr>
                <w:rFonts w:ascii="Times New Roman" w:eastAsia="Times New Roman" w:hAnsi="Times New Roman"/>
                <w:sz w:val="24"/>
                <w:szCs w:val="24"/>
                <w:lang w:val="uk-UA" w:eastAsia="uk-UA"/>
              </w:rPr>
            </w:pPr>
            <w:r w:rsidRPr="009A75A9">
              <w:rPr>
                <w:rFonts w:ascii="Times New Roman" w:eastAsia="Times New Roman" w:hAnsi="Times New Roman"/>
                <w:sz w:val="24"/>
                <w:szCs w:val="24"/>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791DD6" w:rsidRPr="009A75A9" w:rsidRDefault="00791DD6" w:rsidP="0045448F">
            <w:pPr>
              <w:autoSpaceDE w:val="0"/>
              <w:autoSpaceDN w:val="0"/>
              <w:adjustRightInd w:val="0"/>
              <w:spacing w:after="0" w:line="240" w:lineRule="auto"/>
              <w:ind w:firstLine="337"/>
              <w:jc w:val="both"/>
              <w:rPr>
                <w:rFonts w:ascii="Times New Roman" w:hAnsi="Times New Roman"/>
                <w:sz w:val="24"/>
                <w:szCs w:val="24"/>
                <w:lang w:val="uk-UA"/>
              </w:rPr>
            </w:pPr>
            <w:r w:rsidRPr="009A75A9">
              <w:rPr>
                <w:rFonts w:ascii="Times New Roman" w:hAnsi="Times New Roman"/>
                <w:sz w:val="24"/>
                <w:szCs w:val="24"/>
                <w:lang w:val="uk-UA"/>
              </w:rPr>
              <w:t xml:space="preserve">Результати надання адміністративної послуги у сфері державної реєстрації оприлюднюються на </w:t>
            </w:r>
            <w:proofErr w:type="spellStart"/>
            <w:r w:rsidRPr="009A75A9">
              <w:rPr>
                <w:rFonts w:ascii="Times New Roman" w:hAnsi="Times New Roman"/>
                <w:sz w:val="24"/>
                <w:szCs w:val="24"/>
                <w:lang w:val="uk-UA"/>
              </w:rPr>
              <w:t>ве</w:t>
            </w:r>
            <w:r>
              <w:rPr>
                <w:rFonts w:ascii="Times New Roman" w:hAnsi="Times New Roman"/>
                <w:sz w:val="24"/>
                <w:szCs w:val="24"/>
                <w:lang w:val="uk-UA"/>
              </w:rPr>
              <w:t>б-порталі</w:t>
            </w:r>
            <w:proofErr w:type="spellEnd"/>
            <w:r>
              <w:rPr>
                <w:rFonts w:ascii="Times New Roman" w:hAnsi="Times New Roman"/>
                <w:sz w:val="24"/>
                <w:szCs w:val="24"/>
                <w:lang w:val="uk-UA"/>
              </w:rPr>
              <w:t xml:space="preserve"> Мін’юсту для доступу </w:t>
            </w:r>
            <w:r w:rsidRPr="009A75A9">
              <w:rPr>
                <w:rFonts w:ascii="Times New Roman" w:hAnsi="Times New Roman"/>
                <w:sz w:val="24"/>
                <w:szCs w:val="24"/>
                <w:lang w:val="uk-UA"/>
              </w:rPr>
              <w:t>до неї заявника з метою її перегляду.</w:t>
            </w:r>
          </w:p>
          <w:p w:rsidR="00791DD6" w:rsidRPr="009A75A9" w:rsidRDefault="00791DD6" w:rsidP="0045448F">
            <w:pPr>
              <w:autoSpaceDE w:val="0"/>
              <w:autoSpaceDN w:val="0"/>
              <w:adjustRightInd w:val="0"/>
              <w:spacing w:after="0" w:line="240" w:lineRule="auto"/>
              <w:ind w:firstLine="337"/>
              <w:jc w:val="both"/>
              <w:rPr>
                <w:rFonts w:ascii="Times New Roman" w:hAnsi="Times New Roman"/>
                <w:sz w:val="24"/>
                <w:szCs w:val="24"/>
                <w:lang w:val="uk-UA"/>
              </w:rPr>
            </w:pPr>
            <w:r w:rsidRPr="009A75A9">
              <w:rPr>
                <w:rFonts w:ascii="Times New Roman" w:hAnsi="Times New Roman"/>
                <w:sz w:val="24"/>
                <w:szCs w:val="24"/>
                <w:lang w:val="uk-UA"/>
              </w:rPr>
              <w:t>Витяг з Державного реєстру речових прав на нерухоме майно за бажанням заявника може бути отриманий у   паперовій формі.</w:t>
            </w:r>
          </w:p>
          <w:p w:rsidR="00791DD6" w:rsidRPr="009A75A9" w:rsidRDefault="00791DD6" w:rsidP="0045448F">
            <w:pPr>
              <w:autoSpaceDE w:val="0"/>
              <w:autoSpaceDN w:val="0"/>
              <w:adjustRightInd w:val="0"/>
              <w:spacing w:after="0" w:line="240" w:lineRule="auto"/>
              <w:ind w:firstLine="337"/>
              <w:jc w:val="both"/>
              <w:rPr>
                <w:rFonts w:ascii="Times New Roman" w:eastAsia="Times New Roman" w:hAnsi="Times New Roman"/>
                <w:sz w:val="24"/>
                <w:szCs w:val="24"/>
                <w:lang w:val="uk-UA" w:eastAsia="uk-UA"/>
              </w:rPr>
            </w:pPr>
            <w:r w:rsidRPr="009A75A9">
              <w:rPr>
                <w:rFonts w:ascii="Times New Roman" w:hAnsi="Times New Roman"/>
                <w:sz w:val="24"/>
                <w:szCs w:val="24"/>
                <w:lang w:val="uk-UA"/>
              </w:rPr>
              <w:t>Рішення про відмову у проведенні державної реєстрації речових прав та їх обтяжень за бажанням заявника може бути отримане у па</w:t>
            </w:r>
            <w:r>
              <w:rPr>
                <w:rFonts w:ascii="Times New Roman" w:hAnsi="Times New Roman"/>
                <w:sz w:val="24"/>
                <w:szCs w:val="24"/>
                <w:lang w:val="uk-UA"/>
              </w:rPr>
              <w:t>перовій формі</w:t>
            </w:r>
          </w:p>
        </w:tc>
      </w:tr>
    </w:tbl>
    <w:p w:rsidR="00791DD6" w:rsidRPr="006D7B09" w:rsidRDefault="00791DD6" w:rsidP="00791DD6">
      <w:pPr>
        <w:spacing w:after="0" w:line="240" w:lineRule="auto"/>
        <w:rPr>
          <w:rFonts w:ascii="Times New Roman" w:eastAsia="Times New Roman" w:hAnsi="Times New Roman"/>
          <w:sz w:val="24"/>
          <w:szCs w:val="24"/>
          <w:lang w:val="uk-UA"/>
        </w:rPr>
      </w:pPr>
    </w:p>
    <w:p w:rsidR="00791DD6" w:rsidRPr="006D7B09" w:rsidRDefault="00791DD6" w:rsidP="00791DD6">
      <w:pPr>
        <w:spacing w:after="0" w:line="240" w:lineRule="auto"/>
        <w:rPr>
          <w:rFonts w:ascii="Times New Roman" w:eastAsia="Times New Roman" w:hAnsi="Times New Roman"/>
          <w:sz w:val="24"/>
          <w:szCs w:val="24"/>
          <w:lang w:val="uk-UA"/>
        </w:rPr>
      </w:pPr>
    </w:p>
    <w:p w:rsidR="00BB57A1" w:rsidRDefault="00BB57A1">
      <w:pPr>
        <w:rPr>
          <w:lang w:val="uk-UA"/>
        </w:rPr>
      </w:pPr>
      <w:bookmarkStart w:id="0" w:name="_GoBack"/>
      <w:bookmarkEnd w:id="0"/>
    </w:p>
    <w:p w:rsidR="00791DD6" w:rsidRPr="002E4292" w:rsidRDefault="00791DD6" w:rsidP="00791DD6">
      <w:pPr>
        <w:rPr>
          <w:rFonts w:ascii="Times New Roman" w:hAnsi="Times New Roman"/>
          <w:sz w:val="6"/>
          <w:szCs w:val="6"/>
        </w:rPr>
      </w:pPr>
    </w:p>
    <w:sectPr w:rsidR="00791DD6" w:rsidRPr="002E4292" w:rsidSect="00BB5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80FD2"/>
    <w:multiLevelType w:val="hybridMultilevel"/>
    <w:tmpl w:val="F4D64AD0"/>
    <w:lvl w:ilvl="0" w:tplc="AAFCF88E">
      <w:start w:val="1"/>
      <w:numFmt w:val="decimal"/>
      <w:lvlText w:val="%1."/>
      <w:lvlJc w:val="left"/>
      <w:pPr>
        <w:ind w:left="1070"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6EB1527F"/>
    <w:multiLevelType w:val="hybridMultilevel"/>
    <w:tmpl w:val="D2F6A640"/>
    <w:lvl w:ilvl="0" w:tplc="F13891A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2"/>
  </w:compat>
  <w:rsids>
    <w:rsidRoot w:val="00791DD6"/>
    <w:rsid w:val="00033F05"/>
    <w:rsid w:val="005B3D68"/>
    <w:rsid w:val="00791DD6"/>
    <w:rsid w:val="007B2D49"/>
    <w:rsid w:val="009B0357"/>
    <w:rsid w:val="00BB57A1"/>
    <w:rsid w:val="00CB3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DD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1D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3">
    <w:name w:val="Нормальний текст"/>
    <w:basedOn w:val="a"/>
    <w:rsid w:val="00791DD6"/>
    <w:pPr>
      <w:spacing w:before="120" w:after="0" w:line="240" w:lineRule="auto"/>
      <w:ind w:firstLine="567"/>
    </w:pPr>
    <w:rPr>
      <w:rFonts w:ascii="Antiqua" w:eastAsia="Times New Roman" w:hAnsi="Antiqua"/>
      <w:sz w:val="26"/>
      <w:szCs w:val="20"/>
      <w:lang w:val="uk-UA" w:eastAsia="ru-RU"/>
    </w:rPr>
  </w:style>
  <w:style w:type="table" w:styleId="a4">
    <w:name w:val="Table Grid"/>
    <w:basedOn w:val="a1"/>
    <w:rsid w:val="00791D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791DD6"/>
    <w:pPr>
      <w:spacing w:after="0" w:line="240" w:lineRule="auto"/>
    </w:pPr>
    <w:rPr>
      <w:rFonts w:ascii="Tahoma" w:eastAsia="Times New Roman" w:hAnsi="Tahoma"/>
      <w:sz w:val="16"/>
      <w:szCs w:val="16"/>
      <w:lang w:val="uk-UA" w:eastAsia="uk-UA"/>
    </w:rPr>
  </w:style>
  <w:style w:type="character" w:customStyle="1" w:styleId="a6">
    <w:name w:val="Текст выноски Знак"/>
    <w:basedOn w:val="a0"/>
    <w:link w:val="a5"/>
    <w:rsid w:val="00791DD6"/>
    <w:rPr>
      <w:rFonts w:ascii="Tahoma" w:eastAsia="Times New Roman" w:hAnsi="Tahoma" w:cs="Times New Roman"/>
      <w:sz w:val="16"/>
      <w:szCs w:val="16"/>
      <w:lang w:val="uk-UA" w:eastAsia="uk-UA"/>
    </w:rPr>
  </w:style>
  <w:style w:type="paragraph" w:styleId="a7">
    <w:name w:val="header"/>
    <w:aliases w:val="Знак"/>
    <w:basedOn w:val="a"/>
    <w:link w:val="a8"/>
    <w:rsid w:val="00791DD6"/>
    <w:pPr>
      <w:tabs>
        <w:tab w:val="center" w:pos="4153"/>
        <w:tab w:val="right" w:pos="8306"/>
      </w:tabs>
      <w:spacing w:after="0" w:line="240" w:lineRule="auto"/>
    </w:pPr>
    <w:rPr>
      <w:rFonts w:ascii="Antiqua" w:eastAsia="Times New Roman" w:hAnsi="Antiqua"/>
      <w:sz w:val="26"/>
      <w:szCs w:val="20"/>
      <w:lang w:val="uk-UA" w:eastAsia="ru-RU"/>
    </w:rPr>
  </w:style>
  <w:style w:type="character" w:customStyle="1" w:styleId="a8">
    <w:name w:val="Верхний колонтитул Знак"/>
    <w:aliases w:val="Знак Знак"/>
    <w:basedOn w:val="a0"/>
    <w:link w:val="a7"/>
    <w:rsid w:val="00791DD6"/>
    <w:rPr>
      <w:rFonts w:ascii="Antiqua" w:eastAsia="Times New Roman" w:hAnsi="Antiqua" w:cs="Times New Roman"/>
      <w:sz w:val="26"/>
      <w:szCs w:val="20"/>
      <w:lang w:val="uk-UA" w:eastAsia="ru-RU"/>
    </w:rPr>
  </w:style>
  <w:style w:type="paragraph" w:styleId="a9">
    <w:name w:val="footer"/>
    <w:basedOn w:val="a"/>
    <w:link w:val="aa"/>
    <w:rsid w:val="00791DD6"/>
    <w:pPr>
      <w:tabs>
        <w:tab w:val="center" w:pos="4677"/>
        <w:tab w:val="right" w:pos="9355"/>
      </w:tabs>
      <w:spacing w:after="0" w:line="240" w:lineRule="auto"/>
    </w:pPr>
    <w:rPr>
      <w:rFonts w:ascii="Antiqua" w:eastAsia="Times New Roman" w:hAnsi="Antiqua"/>
      <w:sz w:val="26"/>
      <w:szCs w:val="20"/>
      <w:lang w:val="uk-UA" w:eastAsia="uk-UA"/>
    </w:rPr>
  </w:style>
  <w:style w:type="character" w:customStyle="1" w:styleId="aa">
    <w:name w:val="Нижний колонтитул Знак"/>
    <w:basedOn w:val="a0"/>
    <w:link w:val="a9"/>
    <w:rsid w:val="00791DD6"/>
    <w:rPr>
      <w:rFonts w:ascii="Antiqua" w:eastAsia="Times New Roman" w:hAnsi="Antiqua" w:cs="Times New Roman"/>
      <w:sz w:val="26"/>
      <w:szCs w:val="20"/>
      <w:lang w:val="uk-UA" w:eastAsia="uk-UA"/>
    </w:rPr>
  </w:style>
  <w:style w:type="character" w:styleId="ab">
    <w:name w:val="page number"/>
    <w:basedOn w:val="a0"/>
    <w:rsid w:val="00791DD6"/>
  </w:style>
  <w:style w:type="paragraph" w:styleId="HTML">
    <w:name w:val="HTML Preformatted"/>
    <w:basedOn w:val="a"/>
    <w:link w:val="HTML0"/>
    <w:rsid w:val="00791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uk-UA"/>
    </w:rPr>
  </w:style>
  <w:style w:type="character" w:customStyle="1" w:styleId="HTML0">
    <w:name w:val="Стандартный HTML Знак"/>
    <w:basedOn w:val="a0"/>
    <w:link w:val="HTML"/>
    <w:rsid w:val="00791DD6"/>
    <w:rPr>
      <w:rFonts w:ascii="Courier New" w:eastAsia="Times New Roman" w:hAnsi="Courier New" w:cs="Times New Roman"/>
      <w:sz w:val="20"/>
      <w:szCs w:val="20"/>
      <w:lang w:val="uk-UA" w:eastAsia="uk-UA"/>
    </w:rPr>
  </w:style>
  <w:style w:type="character" w:customStyle="1" w:styleId="st131">
    <w:name w:val="st131"/>
    <w:rsid w:val="00791DD6"/>
    <w:rPr>
      <w:i/>
      <w:color w:val="0000FF"/>
    </w:rPr>
  </w:style>
  <w:style w:type="character" w:customStyle="1" w:styleId="st46">
    <w:name w:val="st46"/>
    <w:rsid w:val="00791DD6"/>
    <w:rPr>
      <w:i/>
      <w:color w:val="000000"/>
    </w:rPr>
  </w:style>
  <w:style w:type="character" w:customStyle="1" w:styleId="st42">
    <w:name w:val="st42"/>
    <w:rsid w:val="00791DD6"/>
    <w:rPr>
      <w:color w:val="000000"/>
    </w:rPr>
  </w:style>
  <w:style w:type="paragraph" w:styleId="2">
    <w:name w:val="Body Text 2"/>
    <w:basedOn w:val="a"/>
    <w:link w:val="20"/>
    <w:rsid w:val="00791DD6"/>
    <w:pPr>
      <w:spacing w:after="0" w:line="240" w:lineRule="auto"/>
    </w:pPr>
    <w:rPr>
      <w:rFonts w:ascii="Times New Roman" w:eastAsia="Times New Roman" w:hAnsi="Times New Roman"/>
      <w:sz w:val="28"/>
      <w:szCs w:val="20"/>
      <w:lang w:val="uk-UA" w:eastAsia="ru-RU"/>
    </w:rPr>
  </w:style>
  <w:style w:type="character" w:customStyle="1" w:styleId="20">
    <w:name w:val="Основной текст 2 Знак"/>
    <w:basedOn w:val="a0"/>
    <w:link w:val="2"/>
    <w:rsid w:val="00791DD6"/>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952-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1578</Words>
  <Characters>8996</Characters>
  <Application>Microsoft Office Word</Application>
  <DocSecurity>0</DocSecurity>
  <Lines>74</Lines>
  <Paragraphs>21</Paragraphs>
  <ScaleCrop>false</ScaleCrop>
  <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2019-03-25T08:01:00Z</dcterms:created>
  <dcterms:modified xsi:type="dcterms:W3CDTF">2019-05-23T06:21:00Z</dcterms:modified>
</cp:coreProperties>
</file>