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D8" w:rsidRDefault="003400D8" w:rsidP="00016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діяльність закладів культури в районі</w:t>
      </w:r>
    </w:p>
    <w:p w:rsidR="003400D8" w:rsidRDefault="003400D8" w:rsidP="009E4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Мережа закладів культури у  Кремінському районі налічується 55 установ:</w:t>
      </w:r>
    </w:p>
    <w:p w:rsidR="003400D8" w:rsidRDefault="003400D8" w:rsidP="009E4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клубних заклади;</w:t>
      </w:r>
    </w:p>
    <w:p w:rsidR="003400D8" w:rsidRDefault="003400D8" w:rsidP="009E4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бібліотечних установ;</w:t>
      </w:r>
    </w:p>
    <w:p w:rsidR="003400D8" w:rsidRDefault="003400D8" w:rsidP="009E4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«Кремінська районна дитяча музична школа»,  з контингентом 184 учнів ;</w:t>
      </w:r>
    </w:p>
    <w:p w:rsidR="003400D8" w:rsidRDefault="003400D8" w:rsidP="009E4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«Кремінська районна дитяча художня школа» з контингентом 132 учня;</w:t>
      </w:r>
    </w:p>
    <w:p w:rsidR="003400D8" w:rsidRDefault="003400D8" w:rsidP="009E4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«Кремінський районний краєзнавчий музей»;</w:t>
      </w:r>
    </w:p>
    <w:p w:rsidR="003400D8" w:rsidRDefault="003400D8" w:rsidP="009E4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організаційно-методичний відділ закладів культури при відділі культури Кремінської райдержадміністрації;</w:t>
      </w:r>
    </w:p>
    <w:p w:rsidR="003400D8" w:rsidRDefault="003400D8" w:rsidP="009E40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централізована бухгалтерія закладів культури при відділі культури Кремінської райдержадміністрації</w:t>
      </w:r>
    </w:p>
    <w:p w:rsidR="003400D8" w:rsidRDefault="003400D8" w:rsidP="009E409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закладів  в районі культури забезпечує 213 осіб. </w:t>
      </w: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Клубними закладами було проведено 1613  культурно-освітніх, розважальних, спортивних заходів, концертів, тематичних вечорів, уроків мужності, вечорів відпочинку, дитячих ранків, тощо, які відвідали 114 840 чоловік.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клубних закладах, які являються головним осередком розвитку аматорського мистецтва, діє 168 клубних формуваннь, з них 48 любительських  об’єднань  та клубів за інтересами, з яких 16 мають звання «народний», 2-ом дитячим колективам присвоєно почесне звання «зразковий».</w:t>
      </w: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районі щорічно проходить районний фестиваль «Перлини Кремінщини», присвячений річниці незалежності України, у якому прийняли участь усі заклади культури. В рамках фестивалю представлені концертні програми, виставки робіт майстрів декоративно-ужиткового мистецтва та тематичні книжкові виставки. До річниці визволення України від німецько-фашистських загарбників  проходить  огляд конкурс ветеранських організацій, у якому прийняли участь аматорські колективи та окремі виконавці первинних ветеранських організацій району.</w:t>
      </w:r>
    </w:p>
    <w:p w:rsidR="003400D8" w:rsidRDefault="003400D8" w:rsidP="009E40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Популярним став в районі щорічний районний  дитячий конкурс «Христос Воскрес і дух наш воскресає», за участю дитячих творчих колективів та окремих виконавців. Переможці відзначаються пам’ятними подарунками, які вручають представники духовенства та керівники району. </w:t>
      </w: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Завдяки системній, цілеспрямованій роботі відділу культури, кращі  творчі колективи та окремі виконавці КУ «Кремінського районного будинку культури» постійно приймають участь у фестивалях, конкурсах різного рівня і займають призові місця. Так, у лютому народний танцювальний колектив «LIFE-балет» (керівник Надія Старикова), прийняв участь у танцювальному фестивалі пам’яті Олексія Литвинова «LDS-fest 2016» та танцювальному  фестивалі «</w:t>
      </w:r>
      <w:r>
        <w:rPr>
          <w:rFonts w:ascii="Times New Roman" w:hAnsi="Times New Roman" w:cs="Times New Roman"/>
          <w:sz w:val="28"/>
          <w:szCs w:val="28"/>
          <w:lang w:val="en-US"/>
        </w:rPr>
        <w:t>ITERNATIONAL</w:t>
      </w:r>
      <w:r w:rsidRPr="009E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9E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Pr="009E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MEGAPOLIS</w:t>
      </w:r>
      <w:r>
        <w:rPr>
          <w:rFonts w:ascii="Times New Roman" w:hAnsi="Times New Roman" w:cs="Times New Roman"/>
          <w:sz w:val="28"/>
          <w:szCs w:val="28"/>
        </w:rPr>
        <w:t>» у м. Харкові, де були відзначені  дипломами за зайняте І і ІІ місця. Народний танцювальний колектив «Світанок» (керівник Тетяна Глушакова) прийняв участь в обласному відбірковому турі  Всеукраїнського фестивалю – конкурсі народної хореографії імені Павла Вірського – відзначені дипломом і зайняли І місце. Народний танцювальний колектив «Світанок» став активним учасником обласних свят з нагоди  річниці утворення Луганської області та з нагоди Дня незалежності України.</w:t>
      </w: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Народний сімейний циганський ансамбль «Чорний жемчуг»  став дипломантом обласного фестивалю національно-етнічних культур «Сузір’я злагоди», який пройшов у м. Лисичанську.</w:t>
      </w: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Другий рік поспіль у липні місяці проходить обласний фестиваль української народної гри та іграшки у якому прийняли участь майстри ДУМ та аматорські колективи з багатьох районів Луганської області.   </w:t>
      </w: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Аматорські колективи були запрошені на заходи і в сусідні райони Луганської області: святкування 90- річчя утворення Троїцького району; святкування  з нагоди утворення річниці Білокуракінської об’єднаної територіальної громади; свято миру та єдності під гаслом «Станиця Луганська – це Україна»; обласний фестиваль - конкурс  української культури та фольклору «Байбак – </w:t>
      </w:r>
      <w:r>
        <w:rPr>
          <w:rFonts w:ascii="Times New Roman" w:hAnsi="Times New Roman" w:cs="Times New Roman"/>
          <w:sz w:val="28"/>
          <w:szCs w:val="28"/>
          <w:lang w:val="en-US"/>
        </w:rPr>
        <w:t>vest</w:t>
      </w:r>
      <w:r>
        <w:rPr>
          <w:rFonts w:ascii="Times New Roman" w:hAnsi="Times New Roman" w:cs="Times New Roman"/>
          <w:sz w:val="28"/>
          <w:szCs w:val="28"/>
        </w:rPr>
        <w:t xml:space="preserve">» у Міловому. </w:t>
      </w: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районі діє Кремінське творче об’єднання майстрів декоративно - ужиткового мистецтва «Скарбниця талантів» (керівник Гарькава Лариса олексіївна)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налічує 83 майстри. Види діяльності найрізноманітніші: традиційна національна вишивка, вишивка бісером, об’ємні вироби з бісеру та напівкоштовного каміння, лозоплетіння, флористика, фелтинг, вироби з шкіри, кераміка, глиняна іграшка, орігамі, квілінг, художня ковка металу, виготовлення текстильної дитячої та інтер’єрної іграшки, ляльки мотанки, мереживо, художнє фото, різьба по дереву, миловаріння, живопис та багато іншого.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майстрів, в рамках творчого об’єднання, мають свої невеличкі колективи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лавах об’єднання 8 майстрів мають звання «народний самодіяльний майстер декоративно - ужиткового мистецтва Луганщини»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 Кремінських майстрів знають далеко за межами області. </w:t>
      </w: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0D8" w:rsidRDefault="003400D8" w:rsidP="009E40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00D8" w:rsidSect="000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39B4"/>
    <w:multiLevelType w:val="hybridMultilevel"/>
    <w:tmpl w:val="CE1C8B3C"/>
    <w:lvl w:ilvl="0" w:tplc="C6544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09D"/>
    <w:rsid w:val="00016774"/>
    <w:rsid w:val="000C31AB"/>
    <w:rsid w:val="003400D8"/>
    <w:rsid w:val="0093489F"/>
    <w:rsid w:val="009E409D"/>
    <w:rsid w:val="00C7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9D"/>
    <w:rPr>
      <w:rFonts w:ascii="Arial" w:hAnsi="Arial" w:cs="Arial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665</Words>
  <Characters>3792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діяльність закладів культури в районі</dc:title>
  <dc:subject/>
  <dc:creator>Рубен</dc:creator>
  <cp:keywords/>
  <dc:description/>
  <cp:lastModifiedBy>USER</cp:lastModifiedBy>
  <cp:revision>2</cp:revision>
  <dcterms:created xsi:type="dcterms:W3CDTF">2017-07-11T12:47:00Z</dcterms:created>
  <dcterms:modified xsi:type="dcterms:W3CDTF">2017-07-11T12:47:00Z</dcterms:modified>
</cp:coreProperties>
</file>